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EA0FC" w14:textId="77777777" w:rsidR="00243629" w:rsidRPr="00B731D7" w:rsidRDefault="00243629" w:rsidP="00243629">
      <w:pPr>
        <w:jc w:val="center"/>
        <w:rPr>
          <w:b/>
        </w:rPr>
      </w:pPr>
      <w:r w:rsidRPr="00B731D7">
        <w:rPr>
          <w:b/>
        </w:rPr>
        <w:t>Library Director’s Report</w:t>
      </w:r>
    </w:p>
    <w:p w14:paraId="619F76DC" w14:textId="5C72BB1E" w:rsidR="00243629" w:rsidRPr="00B731D7" w:rsidRDefault="00D22FB6" w:rsidP="00D22FB6">
      <w:pPr>
        <w:tabs>
          <w:tab w:val="center" w:pos="4680"/>
          <w:tab w:val="left" w:pos="6310"/>
        </w:tabs>
        <w:rPr>
          <w:b/>
        </w:rPr>
      </w:pPr>
      <w:r w:rsidRPr="00B731D7">
        <w:rPr>
          <w:b/>
        </w:rPr>
        <w:tab/>
      </w:r>
      <w:r w:rsidR="00D426E4">
        <w:rPr>
          <w:b/>
        </w:rPr>
        <w:t>March</w:t>
      </w:r>
      <w:r w:rsidR="00B115E9" w:rsidRPr="00B731D7">
        <w:rPr>
          <w:b/>
        </w:rPr>
        <w:t xml:space="preserve"> 202</w:t>
      </w:r>
      <w:r w:rsidR="0061375C" w:rsidRPr="00B731D7">
        <w:rPr>
          <w:b/>
        </w:rPr>
        <w:t>5</w:t>
      </w:r>
      <w:r w:rsidRPr="00B731D7">
        <w:rPr>
          <w:b/>
        </w:rPr>
        <w:tab/>
      </w:r>
    </w:p>
    <w:p w14:paraId="654A349B" w14:textId="77777777" w:rsidR="00D22FB6" w:rsidRPr="00B731D7" w:rsidRDefault="00D22FB6" w:rsidP="00D22FB6">
      <w:pPr>
        <w:tabs>
          <w:tab w:val="center" w:pos="4680"/>
          <w:tab w:val="left" w:pos="6310"/>
        </w:tabs>
      </w:pPr>
    </w:p>
    <w:p w14:paraId="3D9FBBFA" w14:textId="77777777" w:rsidR="00C06118" w:rsidRPr="00B731D7" w:rsidRDefault="00C06118" w:rsidP="00985519">
      <w:pPr>
        <w:rPr>
          <w:b/>
        </w:rPr>
      </w:pPr>
    </w:p>
    <w:p w14:paraId="5DA0279A" w14:textId="39780DD3" w:rsidR="00E17B3B" w:rsidRPr="00B731D7" w:rsidRDefault="00E17B3B" w:rsidP="00E17B3B">
      <w:pPr>
        <w:rPr>
          <w:b/>
        </w:rPr>
      </w:pPr>
      <w:bookmarkStart w:id="0" w:name="_Hlk187583281"/>
      <w:r w:rsidRPr="00B731D7">
        <w:rPr>
          <w:b/>
        </w:rPr>
        <w:t xml:space="preserve">Trustee Election and Budget Vote Calendar </w:t>
      </w:r>
      <w:r w:rsidR="00DC3B8F" w:rsidRPr="00B731D7">
        <w:rPr>
          <w:b/>
        </w:rPr>
        <w:t>[Action Item</w:t>
      </w:r>
      <w:r w:rsidR="00A84652">
        <w:rPr>
          <w:b/>
        </w:rPr>
        <w:t xml:space="preserve"> – see attached</w:t>
      </w:r>
      <w:r w:rsidR="00DC3B8F" w:rsidRPr="00B731D7">
        <w:rPr>
          <w:b/>
        </w:rPr>
        <w:t>]</w:t>
      </w:r>
    </w:p>
    <w:p w14:paraId="4858527E" w14:textId="77777777" w:rsidR="00FB3C56" w:rsidRDefault="00E17B3B" w:rsidP="00AB72AB">
      <w:r w:rsidRPr="00B731D7">
        <w:tab/>
      </w:r>
      <w:r w:rsidR="00A84652">
        <w:t xml:space="preserve">Having researched when we can legally hold our annual budget vote, and </w:t>
      </w:r>
      <w:r w:rsidR="00FB3C56">
        <w:t>having looked</w:t>
      </w:r>
      <w:r w:rsidR="00A84652">
        <w:t xml:space="preserve"> into when other local votes are scheduled, Kim has put together a calendar with a </w:t>
      </w:r>
      <w:r w:rsidR="00FB3C56">
        <w:t xml:space="preserve">potential </w:t>
      </w:r>
      <w:r w:rsidR="00A84652">
        <w:t>vot</w:t>
      </w:r>
      <w:r w:rsidR="00FB3C56">
        <w:t xml:space="preserve">ing </w:t>
      </w:r>
      <w:r w:rsidR="00A84652">
        <w:t>date of Thursday, June 26</w:t>
      </w:r>
      <w:r w:rsidR="00A84652" w:rsidRPr="00A84652">
        <w:rPr>
          <w:vertAlign w:val="superscript"/>
        </w:rPr>
        <w:t>th</w:t>
      </w:r>
      <w:r w:rsidR="00A84652">
        <w:t>. The budget will be made available to the public in May, with a public hearing on Tuesday, June 10</w:t>
      </w:r>
      <w:r w:rsidR="00A84652" w:rsidRPr="00A84652">
        <w:rPr>
          <w:vertAlign w:val="superscript"/>
        </w:rPr>
        <w:t>th</w:t>
      </w:r>
      <w:r w:rsidR="00A84652">
        <w:t xml:space="preserve"> at 6 pm. </w:t>
      </w:r>
    </w:p>
    <w:p w14:paraId="09D064F1" w14:textId="7C18393A" w:rsidR="00B049F0" w:rsidRPr="00AB72AB" w:rsidRDefault="00A84652" w:rsidP="00FB3C56">
      <w:pPr>
        <w:ind w:firstLine="720"/>
        <w:rPr>
          <w:b/>
        </w:rPr>
      </w:pPr>
      <w:r>
        <w:t xml:space="preserve">Given that we are planning to hold the bond vote on the same date, we will have to hold separate hearings to present the project to the public and answer questions. The architect will be at these presentations, and Noah will assist with tax information for the public (he will not be able to attend however). While we don’t yet have final cost estimates or drawings from the architect, we should probably look at some tentative dates to hold the public presentations, so I can check with Scott Bova on his availability. </w:t>
      </w:r>
    </w:p>
    <w:p w14:paraId="6345F4A1" w14:textId="263A4D65" w:rsidR="001357AF" w:rsidRPr="00B731D7" w:rsidRDefault="001357AF" w:rsidP="00DC3B8F">
      <w:r w:rsidRPr="00B731D7">
        <w:tab/>
      </w:r>
      <w:r w:rsidR="00A84652">
        <w:t xml:space="preserve">Bond Schoeneck King will be working with us on the referendum language, as well as ensuring all of our notices and ballots are legally compliant. I had a conference call with a couple of the attorneys we worked with before, as well as Noah, to discuss the question of bonding through the CRC. Matt Wells, one of the attorneys, </w:t>
      </w:r>
      <w:r w:rsidR="00FB3C56">
        <w:t>was not comfortable with the fact</w:t>
      </w:r>
      <w:r w:rsidR="00A84652">
        <w:t xml:space="preserve"> that Harris Beach was basing their determination that we could bond through the CRC on our 501c3 designation. He recalled Jerry Nichols saying that those </w:t>
      </w:r>
      <w:r w:rsidR="00FB3C56">
        <w:t xml:space="preserve">designations </w:t>
      </w:r>
      <w:r w:rsidR="00A84652">
        <w:t xml:space="preserve">were issued to school district public libraries in NYS by the IRS </w:t>
      </w:r>
      <w:r w:rsidR="00FB3C56">
        <w:t xml:space="preserve">in error </w:t>
      </w:r>
      <w:r w:rsidR="00A84652">
        <w:t xml:space="preserve">in the 1970s, because the IRS didn’t </w:t>
      </w:r>
      <w:r w:rsidR="00FB3C56">
        <w:t xml:space="preserve">understand </w:t>
      </w:r>
      <w:r w:rsidR="00A84652">
        <w:t xml:space="preserve">the different </w:t>
      </w:r>
      <w:r w:rsidR="00FB3C56">
        <w:t>charter types in NY</w:t>
      </w:r>
      <w:r w:rsidR="00A84652">
        <w:t xml:space="preserve">. They </w:t>
      </w:r>
      <w:r w:rsidR="00CD3F47">
        <w:t>will be</w:t>
      </w:r>
      <w:r w:rsidR="00A84652">
        <w:t xml:space="preserve"> meeting with the Harris Beach attorneys who w</w:t>
      </w:r>
      <w:r w:rsidR="00FB3C56">
        <w:t>ork</w:t>
      </w:r>
      <w:r w:rsidR="00A84652">
        <w:t xml:space="preserve"> with the local CRC to see if they would be willing to issue tax exempt government bonds instead. Matt seemed to think they might not be as amenable to that </w:t>
      </w:r>
      <w:r w:rsidR="000B1E77">
        <w:t xml:space="preserve">option but will let us know after they talk. </w:t>
      </w:r>
      <w:r w:rsidRPr="00B731D7">
        <w:t xml:space="preserve"> </w:t>
      </w:r>
    </w:p>
    <w:p w14:paraId="4DAB2214" w14:textId="13B65CE6" w:rsidR="003702C0" w:rsidRPr="00B731D7" w:rsidRDefault="00E17B3B" w:rsidP="00DC3B8F">
      <w:pPr>
        <w:ind w:firstLine="720"/>
      </w:pPr>
      <w:r w:rsidRPr="00B731D7">
        <w:t xml:space="preserve">Trustee </w:t>
      </w:r>
      <w:r w:rsidR="00B049F0" w:rsidRPr="00B731D7">
        <w:t>Ann Tenglund’s</w:t>
      </w:r>
      <w:r w:rsidRPr="00B731D7">
        <w:t xml:space="preserve"> term expires </w:t>
      </w:r>
      <w:r w:rsidR="0013556C" w:rsidRPr="00B731D7">
        <w:t>o</w:t>
      </w:r>
      <w:r w:rsidRPr="00B731D7">
        <w:t>n June</w:t>
      </w:r>
      <w:r w:rsidR="0013556C" w:rsidRPr="00B731D7">
        <w:t xml:space="preserve"> 30,</w:t>
      </w:r>
      <w:r w:rsidRPr="00B731D7">
        <w:t xml:space="preserve"> 202</w:t>
      </w:r>
      <w:r w:rsidR="00B049F0" w:rsidRPr="00B731D7">
        <w:t>5</w:t>
      </w:r>
      <w:r w:rsidR="00DC3B8F" w:rsidRPr="00B731D7">
        <w:t>. She does not plan to run again</w:t>
      </w:r>
      <w:r w:rsidR="000B1E77">
        <w:t xml:space="preserve">. Mike Morgan indicated he would be very interested in running for the open seat. </w:t>
      </w:r>
      <w:r w:rsidR="00FB3C56">
        <w:t>As long as t</w:t>
      </w:r>
      <w:r w:rsidR="000B1E77">
        <w:t>he attached calendar is approved</w:t>
      </w:r>
      <w:r w:rsidR="00EA3D1A" w:rsidRPr="00B731D7">
        <w:t xml:space="preserve">, </w:t>
      </w:r>
      <w:bookmarkEnd w:id="0"/>
      <w:r w:rsidR="000B1E77">
        <w:t xml:space="preserve">nominating petitions will be available </w:t>
      </w:r>
      <w:r w:rsidR="00FB3C56">
        <w:t>beginning</w:t>
      </w:r>
      <w:r w:rsidR="000B1E77">
        <w:t xml:space="preserve"> April 28</w:t>
      </w:r>
      <w:r w:rsidR="000B1E77" w:rsidRPr="000B1E77">
        <w:rPr>
          <w:vertAlign w:val="superscript"/>
        </w:rPr>
        <w:t>th</w:t>
      </w:r>
      <w:r w:rsidR="000B1E77">
        <w:t xml:space="preserve">. </w:t>
      </w:r>
      <w:r w:rsidR="003702C0" w:rsidRPr="00B731D7">
        <w:rPr>
          <w:bCs/>
        </w:rPr>
        <w:t xml:space="preserve"> </w:t>
      </w:r>
    </w:p>
    <w:p w14:paraId="1E87A4FE" w14:textId="5F0A743D" w:rsidR="003702C0" w:rsidRPr="00B731D7" w:rsidRDefault="003702C0" w:rsidP="003702C0">
      <w:pPr>
        <w:ind w:firstLine="720"/>
        <w:rPr>
          <w:bCs/>
        </w:rPr>
      </w:pPr>
    </w:p>
    <w:p w14:paraId="0D600ABF" w14:textId="1CDAEA4C" w:rsidR="00BD0D7E" w:rsidRPr="00B731D7" w:rsidRDefault="00D426E4" w:rsidP="00BD0D7E">
      <w:pPr>
        <w:rPr>
          <w:b/>
        </w:rPr>
      </w:pPr>
      <w:r>
        <w:rPr>
          <w:b/>
        </w:rPr>
        <w:t>Febr</w:t>
      </w:r>
      <w:r w:rsidR="006D15DC" w:rsidRPr="00B731D7">
        <w:rPr>
          <w:b/>
        </w:rPr>
        <w:t>uary</w:t>
      </w:r>
      <w:r w:rsidR="00BD0D7E" w:rsidRPr="00B731D7">
        <w:rPr>
          <w:b/>
        </w:rPr>
        <w:t xml:space="preserve"> Gifts/Grants/Donations [Action Item]</w:t>
      </w:r>
    </w:p>
    <w:p w14:paraId="53C86C78" w14:textId="26906110" w:rsidR="0084059D" w:rsidRPr="00B731D7" w:rsidRDefault="00BD0D7E" w:rsidP="0011535B">
      <w:pPr>
        <w:rPr>
          <w:bCs/>
        </w:rPr>
      </w:pPr>
      <w:r w:rsidRPr="00B731D7">
        <w:rPr>
          <w:b/>
        </w:rPr>
        <w:tab/>
      </w:r>
      <w:r w:rsidRPr="00B731D7">
        <w:rPr>
          <w:bCs/>
        </w:rPr>
        <w:t xml:space="preserve">Per our Policy on Acceptance of Gifts, Grants and Bequests to the Library, the Board must formally accept the following: in </w:t>
      </w:r>
      <w:r w:rsidR="00DB66DB">
        <w:rPr>
          <w:bCs/>
        </w:rPr>
        <w:t>Febr</w:t>
      </w:r>
      <w:r w:rsidR="00D77423">
        <w:rPr>
          <w:bCs/>
        </w:rPr>
        <w:t>uary</w:t>
      </w:r>
      <w:r w:rsidRPr="00B731D7">
        <w:rPr>
          <w:bCs/>
        </w:rPr>
        <w:t xml:space="preserve">, we received </w:t>
      </w:r>
      <w:r w:rsidR="0011535B" w:rsidRPr="00B731D7">
        <w:rPr>
          <w:bCs/>
        </w:rPr>
        <w:t>$</w:t>
      </w:r>
      <w:r w:rsidR="00DB66DB">
        <w:rPr>
          <w:bCs/>
        </w:rPr>
        <w:t>14.00</w:t>
      </w:r>
      <w:r w:rsidR="0011535B" w:rsidRPr="00B731D7">
        <w:rPr>
          <w:bCs/>
        </w:rPr>
        <w:t xml:space="preserve"> in anonymous donations; </w:t>
      </w:r>
      <w:r w:rsidR="00727DC0">
        <w:rPr>
          <w:bCs/>
        </w:rPr>
        <w:t xml:space="preserve">a </w:t>
      </w:r>
      <w:r w:rsidR="0011535B" w:rsidRPr="00B731D7">
        <w:rPr>
          <w:bCs/>
        </w:rPr>
        <w:t>$</w:t>
      </w:r>
      <w:r w:rsidR="00DB66DB">
        <w:rPr>
          <w:bCs/>
        </w:rPr>
        <w:t>100</w:t>
      </w:r>
      <w:r w:rsidR="0011535B" w:rsidRPr="00B731D7">
        <w:rPr>
          <w:bCs/>
        </w:rPr>
        <w:t xml:space="preserve"> memorial donation for </w:t>
      </w:r>
      <w:r w:rsidR="00DB66DB">
        <w:rPr>
          <w:bCs/>
        </w:rPr>
        <w:t>Carole O’Malley; $180.00</w:t>
      </w:r>
      <w:r w:rsidR="00727DC0">
        <w:rPr>
          <w:bCs/>
        </w:rPr>
        <w:t xml:space="preserve"> in</w:t>
      </w:r>
      <w:r w:rsidR="00DB66DB">
        <w:rPr>
          <w:bCs/>
        </w:rPr>
        <w:t xml:space="preserve"> memorial donations for the parents of Kathy O’Malley. </w:t>
      </w:r>
    </w:p>
    <w:p w14:paraId="0303E325" w14:textId="77777777" w:rsidR="0011535B" w:rsidRPr="00B731D7" w:rsidRDefault="0011535B" w:rsidP="0011535B">
      <w:pPr>
        <w:rPr>
          <w:bCs/>
        </w:rPr>
      </w:pPr>
    </w:p>
    <w:p w14:paraId="75B71181" w14:textId="12091602" w:rsidR="004E4C3E" w:rsidRPr="00B731D7" w:rsidRDefault="005F1EB9" w:rsidP="00CC7E42">
      <w:pPr>
        <w:rPr>
          <w:b/>
        </w:rPr>
      </w:pPr>
      <w:r w:rsidRPr="00B731D7">
        <w:rPr>
          <w:b/>
        </w:rPr>
        <w:t>Friends of the Library</w:t>
      </w:r>
    </w:p>
    <w:p w14:paraId="5359BBE3" w14:textId="40F8C51D" w:rsidR="00B66015" w:rsidRPr="00B731D7" w:rsidRDefault="00B66015" w:rsidP="00567424">
      <w:pPr>
        <w:rPr>
          <w:bCs/>
        </w:rPr>
      </w:pPr>
      <w:r w:rsidRPr="00B731D7">
        <w:rPr>
          <w:b/>
        </w:rPr>
        <w:tab/>
      </w:r>
      <w:r w:rsidR="00FA42CE" w:rsidRPr="00B731D7">
        <w:rPr>
          <w:bCs/>
        </w:rPr>
        <w:t>The Friends’</w:t>
      </w:r>
      <w:r w:rsidR="006F6154" w:rsidRPr="00B731D7">
        <w:rPr>
          <w:bCs/>
        </w:rPr>
        <w:t xml:space="preserve"> </w:t>
      </w:r>
      <w:r w:rsidR="00AA2331" w:rsidRPr="00B731D7">
        <w:rPr>
          <w:bCs/>
        </w:rPr>
        <w:t>annual beer</w:t>
      </w:r>
      <w:r w:rsidR="006F6154" w:rsidRPr="00B731D7">
        <w:rPr>
          <w:bCs/>
        </w:rPr>
        <w:t xml:space="preserve"> </w:t>
      </w:r>
      <w:r w:rsidR="00AA2331" w:rsidRPr="00B731D7">
        <w:rPr>
          <w:bCs/>
        </w:rPr>
        <w:t xml:space="preserve">tasting fundraiser, FeBREWary, </w:t>
      </w:r>
      <w:r w:rsidR="00444BD6">
        <w:rPr>
          <w:bCs/>
        </w:rPr>
        <w:t>was held on Friday, Feb. 28</w:t>
      </w:r>
      <w:r w:rsidR="00444BD6" w:rsidRPr="00444BD6">
        <w:rPr>
          <w:bCs/>
          <w:vertAlign w:val="superscript"/>
        </w:rPr>
        <w:t>th</w:t>
      </w:r>
      <w:r w:rsidR="00444BD6">
        <w:rPr>
          <w:bCs/>
        </w:rPr>
        <w:t xml:space="preserve">. It was very successful, with around 120 people attending. That is the largest number for FeBREWary yet. The event grossed $4,264, between ticket sales, the basket raffle, and the 50/50 raffle! I have not seen the </w:t>
      </w:r>
      <w:r w:rsidR="002D19D9">
        <w:rPr>
          <w:bCs/>
        </w:rPr>
        <w:t>total</w:t>
      </w:r>
      <w:r w:rsidR="00444BD6">
        <w:rPr>
          <w:bCs/>
        </w:rPr>
        <w:t xml:space="preserve"> with expenses taken out, but these events typically cost very little, as most of the food, beverages, and baskets are donated.</w:t>
      </w:r>
      <w:r w:rsidR="00AA2331" w:rsidRPr="00B731D7">
        <w:rPr>
          <w:bCs/>
        </w:rPr>
        <w:t xml:space="preserve"> All of the proceeds from </w:t>
      </w:r>
      <w:r w:rsidR="00901D81">
        <w:rPr>
          <w:bCs/>
        </w:rPr>
        <w:t>this event will go</w:t>
      </w:r>
      <w:r w:rsidR="00AA2331" w:rsidRPr="00B731D7">
        <w:rPr>
          <w:bCs/>
        </w:rPr>
        <w:t xml:space="preserve"> to the </w:t>
      </w:r>
      <w:r w:rsidR="00444BD6">
        <w:rPr>
          <w:bCs/>
        </w:rPr>
        <w:t>l</w:t>
      </w:r>
      <w:r w:rsidR="00AA2331" w:rsidRPr="00B731D7">
        <w:rPr>
          <w:bCs/>
        </w:rPr>
        <w:t>ibrary to help pay for presenters</w:t>
      </w:r>
      <w:r w:rsidR="00F43A86" w:rsidRPr="00B731D7">
        <w:rPr>
          <w:bCs/>
        </w:rPr>
        <w:t>,</w:t>
      </w:r>
      <w:r w:rsidR="00AA2331" w:rsidRPr="00B731D7">
        <w:rPr>
          <w:bCs/>
        </w:rPr>
        <w:t xml:space="preserve"> </w:t>
      </w:r>
      <w:r w:rsidR="00ED5E61" w:rsidRPr="00B731D7">
        <w:rPr>
          <w:bCs/>
        </w:rPr>
        <w:t xml:space="preserve">programming </w:t>
      </w:r>
      <w:r w:rsidR="00AA2331" w:rsidRPr="00B731D7">
        <w:rPr>
          <w:bCs/>
        </w:rPr>
        <w:t xml:space="preserve">supplies, circulating materials, furniture, technology, and many other needed items. </w:t>
      </w:r>
    </w:p>
    <w:p w14:paraId="78299DB7" w14:textId="7CCA7B95" w:rsidR="005F3F27" w:rsidRDefault="00567424" w:rsidP="00567424">
      <w:pPr>
        <w:rPr>
          <w:bCs/>
        </w:rPr>
      </w:pPr>
      <w:r w:rsidRPr="00B731D7">
        <w:rPr>
          <w:bCs/>
        </w:rPr>
        <w:tab/>
      </w:r>
      <w:r w:rsidR="002D19D9">
        <w:rPr>
          <w:bCs/>
        </w:rPr>
        <w:t xml:space="preserve">At their March board meeting, the Friends approved giving the library up to $6,000 to purchase the remaining 32 chairs that were not covered by our request to CCLS for legislative </w:t>
      </w:r>
      <w:r w:rsidR="002D19D9">
        <w:rPr>
          <w:bCs/>
        </w:rPr>
        <w:lastRenderedPageBreak/>
        <w:t>Bullet Aid (CCLS approved $3,163 for 10 chairs). The chairs being replaced by the Friends include 14 chairs for the conference room, 14 for the public computers, and 4 for the staff room. The existing chairs are all old and some are in disrepair. Kim made sure to research sturdy chairs for heavy use, so they should last for a long while. The Friends also approved up to $200 for flowers and soil for the outdoor p</w:t>
      </w:r>
      <w:r w:rsidR="00727DC0">
        <w:rPr>
          <w:bCs/>
        </w:rPr>
        <w:t>lanter</w:t>
      </w:r>
      <w:r w:rsidR="002D19D9">
        <w:rPr>
          <w:bCs/>
        </w:rPr>
        <w:t>s, which Lanna has agreed to select and plant again this year. We are so grateful for the Friends</w:t>
      </w:r>
      <w:r w:rsidR="00047327">
        <w:rPr>
          <w:bCs/>
        </w:rPr>
        <w:t>’</w:t>
      </w:r>
      <w:r w:rsidR="002D19D9">
        <w:rPr>
          <w:bCs/>
        </w:rPr>
        <w:t xml:space="preserve"> generosity. </w:t>
      </w:r>
    </w:p>
    <w:p w14:paraId="4FC0DB7E" w14:textId="7D386A41" w:rsidR="002D19D9" w:rsidRPr="00B731D7" w:rsidRDefault="002D19D9" w:rsidP="00567424">
      <w:pPr>
        <w:rPr>
          <w:bCs/>
        </w:rPr>
      </w:pPr>
      <w:r>
        <w:rPr>
          <w:bCs/>
        </w:rPr>
        <w:tab/>
        <w:t>The date for the annual Peg Bothner Bookmark Awards Ceremonies will be Saturday, April 5</w:t>
      </w:r>
      <w:r w:rsidRPr="002D19D9">
        <w:rPr>
          <w:bCs/>
          <w:vertAlign w:val="superscript"/>
        </w:rPr>
        <w:t>th</w:t>
      </w:r>
      <w:r>
        <w:rPr>
          <w:bCs/>
        </w:rPr>
        <w:t xml:space="preserve">. One ceremony will be held at 11 am and one at 1 pm. The bookmarks will be on display in the Gallery throughout the month of April. This is a very popular annual event, with hundreds of local school children participating. The ceremonies usually pack the house, with </w:t>
      </w:r>
      <w:r w:rsidR="00047327">
        <w:rPr>
          <w:bCs/>
        </w:rPr>
        <w:t>approximately</w:t>
      </w:r>
      <w:r>
        <w:rPr>
          <w:bCs/>
        </w:rPr>
        <w:t xml:space="preserve"> 125</w:t>
      </w:r>
      <w:r w:rsidR="00047327">
        <w:rPr>
          <w:bCs/>
        </w:rPr>
        <w:t xml:space="preserve"> </w:t>
      </w:r>
      <w:r>
        <w:rPr>
          <w:bCs/>
        </w:rPr>
        <w:t>people attending each one</w:t>
      </w:r>
      <w:r w:rsidR="00047327">
        <w:rPr>
          <w:bCs/>
        </w:rPr>
        <w:t>.</w:t>
      </w:r>
    </w:p>
    <w:p w14:paraId="08183E2D" w14:textId="25160217" w:rsidR="00266D8B" w:rsidRPr="00B731D7" w:rsidRDefault="00266D8B" w:rsidP="00ED5E61">
      <w:pPr>
        <w:ind w:firstLine="720"/>
        <w:rPr>
          <w:bCs/>
        </w:rPr>
      </w:pPr>
    </w:p>
    <w:p w14:paraId="3FA307C7" w14:textId="188F09BE" w:rsidR="006A0E98" w:rsidRPr="00B731D7" w:rsidRDefault="00266D8B" w:rsidP="00020193">
      <w:pPr>
        <w:rPr>
          <w:b/>
        </w:rPr>
      </w:pPr>
      <w:r w:rsidRPr="00B731D7">
        <w:rPr>
          <w:b/>
        </w:rPr>
        <w:t>News from the Library</w:t>
      </w:r>
    </w:p>
    <w:p w14:paraId="61F0616B" w14:textId="4D9D1CD7" w:rsidR="002A02DD" w:rsidRPr="002A02DD" w:rsidRDefault="00AC0513" w:rsidP="002A02DD">
      <w:pPr>
        <w:rPr>
          <w:color w:val="000000"/>
        </w:rPr>
      </w:pPr>
      <w:r w:rsidRPr="00B731D7">
        <w:rPr>
          <w:b/>
        </w:rPr>
        <w:tab/>
      </w:r>
      <w:r w:rsidR="002A02DD">
        <w:rPr>
          <w:bCs/>
        </w:rPr>
        <w:t>On February 20</w:t>
      </w:r>
      <w:r w:rsidR="002A02DD" w:rsidRPr="002A02DD">
        <w:rPr>
          <w:bCs/>
          <w:vertAlign w:val="superscript"/>
        </w:rPr>
        <w:t>th</w:t>
      </w:r>
      <w:r w:rsidR="002A02DD">
        <w:rPr>
          <w:bCs/>
        </w:rPr>
        <w:t xml:space="preserve">, I attended the Cattaraugus County Nonprofit Hub’s </w:t>
      </w:r>
      <w:r w:rsidR="002A02DD">
        <w:rPr>
          <w:color w:val="000000"/>
        </w:rPr>
        <w:t>meeting on</w:t>
      </w:r>
      <w:r w:rsidR="002A02DD" w:rsidRPr="002A02DD">
        <w:rPr>
          <w:color w:val="000000"/>
        </w:rPr>
        <w:t xml:space="preserve"> </w:t>
      </w:r>
      <w:r w:rsidR="00293D7B">
        <w:rPr>
          <w:color w:val="000000"/>
        </w:rPr>
        <w:t>f</w:t>
      </w:r>
      <w:r w:rsidR="002A02DD" w:rsidRPr="002A02DD">
        <w:rPr>
          <w:color w:val="000000"/>
        </w:rPr>
        <w:t>ederal and state grant opportunities</w:t>
      </w:r>
      <w:r w:rsidR="002A02DD">
        <w:rPr>
          <w:color w:val="000000"/>
        </w:rPr>
        <w:t>, which was held at the Ischua Valley Country Club in Franklinville. The meeting covered</w:t>
      </w:r>
      <w:r w:rsidR="002A02DD" w:rsidRPr="002A02DD">
        <w:rPr>
          <w:color w:val="000000"/>
        </w:rPr>
        <w:t> federal and state grant opportunities available to nonprofits</w:t>
      </w:r>
      <w:r w:rsidR="002A02DD">
        <w:rPr>
          <w:color w:val="000000"/>
        </w:rPr>
        <w:t xml:space="preserve"> and </w:t>
      </w:r>
      <w:r w:rsidR="002A02DD" w:rsidRPr="002A02DD">
        <w:rPr>
          <w:color w:val="000000"/>
        </w:rPr>
        <w:t>where to find them</w:t>
      </w:r>
      <w:r w:rsidR="002A02DD">
        <w:rPr>
          <w:color w:val="000000"/>
        </w:rPr>
        <w:t>; b</w:t>
      </w:r>
      <w:r w:rsidR="002A02DD" w:rsidRPr="002A02DD">
        <w:rPr>
          <w:color w:val="000000"/>
        </w:rPr>
        <w:t>est practices for applying</w:t>
      </w:r>
      <w:r w:rsidR="002A02DD">
        <w:rPr>
          <w:color w:val="000000"/>
        </w:rPr>
        <w:t xml:space="preserve">; </w:t>
      </w:r>
      <w:r w:rsidR="002A02DD" w:rsidRPr="002A02DD">
        <w:rPr>
          <w:color w:val="000000"/>
        </w:rPr>
        <w:t>a demonstration of federal and state resources available to nonprofits</w:t>
      </w:r>
      <w:r w:rsidR="002A02DD">
        <w:rPr>
          <w:color w:val="000000"/>
        </w:rPr>
        <w:t xml:space="preserve">. Speakers included </w:t>
      </w:r>
      <w:r w:rsidR="002A02DD" w:rsidRPr="002A02DD">
        <w:rPr>
          <w:color w:val="000000"/>
          <w:shd w:val="clear" w:color="auto" w:fill="FFFFFF"/>
        </w:rPr>
        <w:t>Annie Kurowski of McAllister Quinn, a renowned national grant writing and advocacy firm, and Noah Goodling of the WNY Nonprofit Support Group, an agency dedicated to growing the capacity of nonprofits in WNY.</w:t>
      </w:r>
      <w:r w:rsidR="002A02DD">
        <w:rPr>
          <w:color w:val="000000"/>
          <w:shd w:val="clear" w:color="auto" w:fill="FFFFFF"/>
        </w:rPr>
        <w:t xml:space="preserve"> There was a lot of good discussion about eligibility for grants, not being afraid to apply for the big ones, and how to navigate the executive orders around language related to DEI. </w:t>
      </w:r>
    </w:p>
    <w:p w14:paraId="42756A3B" w14:textId="3815D01A" w:rsidR="00AC0513" w:rsidRDefault="0008049A" w:rsidP="002A02DD">
      <w:pPr>
        <w:ind w:firstLine="720"/>
        <w:rPr>
          <w:bCs/>
        </w:rPr>
      </w:pPr>
      <w:r>
        <w:rPr>
          <w:bCs/>
        </w:rPr>
        <w:t>On February 28</w:t>
      </w:r>
      <w:r w:rsidRPr="0008049A">
        <w:rPr>
          <w:bCs/>
          <w:vertAlign w:val="superscript"/>
        </w:rPr>
        <w:t>th</w:t>
      </w:r>
      <w:r>
        <w:rPr>
          <w:bCs/>
        </w:rPr>
        <w:t xml:space="preserve">, Heather and I attended another Stephanie Cole Adams webinar, this one entitled Innovations in Employee Benefits. Much of what was covered were benefits the library already offers, including an EAP program, competitive compensation and COLAs, paid time off (this is offered to full time staff), and Paid Family Leave. Other suggestions were not necessarily feasible, such as onsite child care or elder care, and partnerships with local businesses to offer staff discounts. Some to consider would be bringing back our annual staff awards party, and to offer “structured fun” and/or “structured quiet” days; these would allow staff to work with their supervisor to get a day now and then to do only the work they enjoy most, or to have a day where all of their work is non-interactive. I don’t know if this would really be workable for the library, but sometimes it’s good to find new ways to boost morale that don’t cost anything. </w:t>
      </w:r>
    </w:p>
    <w:p w14:paraId="603398E2" w14:textId="77777777" w:rsidR="002A02DD" w:rsidRPr="0008049A" w:rsidRDefault="002A02DD" w:rsidP="0008049A">
      <w:pPr>
        <w:rPr>
          <w:bCs/>
        </w:rPr>
      </w:pPr>
    </w:p>
    <w:p w14:paraId="4C662195" w14:textId="77777777" w:rsidR="006A0E98" w:rsidRPr="00B731D7" w:rsidRDefault="006A0E98" w:rsidP="00020193"/>
    <w:sectPr w:rsidR="006A0E98" w:rsidRPr="00B731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BBCEE" w14:textId="77777777" w:rsidR="00C76FB3" w:rsidRDefault="00C76FB3" w:rsidP="000E2AD0">
      <w:r>
        <w:separator/>
      </w:r>
    </w:p>
  </w:endnote>
  <w:endnote w:type="continuationSeparator" w:id="0">
    <w:p w14:paraId="6C147155" w14:textId="77777777" w:rsidR="00C76FB3" w:rsidRDefault="00C76FB3" w:rsidP="000E2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52E26" w14:textId="77777777" w:rsidR="00C76FB3" w:rsidRDefault="00C76FB3" w:rsidP="000E2AD0">
      <w:r>
        <w:separator/>
      </w:r>
    </w:p>
  </w:footnote>
  <w:footnote w:type="continuationSeparator" w:id="0">
    <w:p w14:paraId="5D38F4E2" w14:textId="77777777" w:rsidR="00C76FB3" w:rsidRDefault="00C76FB3" w:rsidP="000E2A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870EB"/>
    <w:multiLevelType w:val="hybridMultilevel"/>
    <w:tmpl w:val="7E8AF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E021B5"/>
    <w:multiLevelType w:val="hybridMultilevel"/>
    <w:tmpl w:val="CB96C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9B4012"/>
    <w:multiLevelType w:val="hybridMultilevel"/>
    <w:tmpl w:val="4A121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746679"/>
    <w:multiLevelType w:val="multilevel"/>
    <w:tmpl w:val="F138B5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E697CA6"/>
    <w:multiLevelType w:val="multilevel"/>
    <w:tmpl w:val="71EA7D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7D86C80"/>
    <w:multiLevelType w:val="multilevel"/>
    <w:tmpl w:val="8E6686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C2F7DB6"/>
    <w:multiLevelType w:val="multilevel"/>
    <w:tmpl w:val="17E88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D23190"/>
    <w:multiLevelType w:val="multilevel"/>
    <w:tmpl w:val="535EA6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E89205D"/>
    <w:multiLevelType w:val="multilevel"/>
    <w:tmpl w:val="77C2F06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num w:numId="1">
    <w:abstractNumId w:val="7"/>
  </w:num>
  <w:num w:numId="2">
    <w:abstractNumId w:val="4"/>
  </w:num>
  <w:num w:numId="3">
    <w:abstractNumId w:val="3"/>
  </w:num>
  <w:num w:numId="4">
    <w:abstractNumId w:val="5"/>
  </w:num>
  <w:num w:numId="5">
    <w:abstractNumId w:val="0"/>
  </w:num>
  <w:num w:numId="6">
    <w:abstractNumId w:val="1"/>
  </w:num>
  <w:num w:numId="7">
    <w:abstractNumId w:val="8"/>
  </w:num>
  <w:num w:numId="8">
    <w:abstractNumId w:val="2"/>
  </w:num>
  <w:num w:numId="9">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629"/>
    <w:rsid w:val="00000763"/>
    <w:rsid w:val="00000E3F"/>
    <w:rsid w:val="00002B40"/>
    <w:rsid w:val="00011397"/>
    <w:rsid w:val="000128DD"/>
    <w:rsid w:val="00016185"/>
    <w:rsid w:val="00016629"/>
    <w:rsid w:val="000171CC"/>
    <w:rsid w:val="0001728F"/>
    <w:rsid w:val="00020193"/>
    <w:rsid w:val="000207D6"/>
    <w:rsid w:val="000210AE"/>
    <w:rsid w:val="00025590"/>
    <w:rsid w:val="00026E86"/>
    <w:rsid w:val="000273E3"/>
    <w:rsid w:val="00033B8E"/>
    <w:rsid w:val="00033C79"/>
    <w:rsid w:val="0003579C"/>
    <w:rsid w:val="00036086"/>
    <w:rsid w:val="0003755E"/>
    <w:rsid w:val="00043B82"/>
    <w:rsid w:val="00043F66"/>
    <w:rsid w:val="0004527C"/>
    <w:rsid w:val="00045FA7"/>
    <w:rsid w:val="00046DEE"/>
    <w:rsid w:val="00047327"/>
    <w:rsid w:val="0004775C"/>
    <w:rsid w:val="000502E1"/>
    <w:rsid w:val="00051413"/>
    <w:rsid w:val="00054AF9"/>
    <w:rsid w:val="00054E98"/>
    <w:rsid w:val="00060B7A"/>
    <w:rsid w:val="000617D6"/>
    <w:rsid w:val="00071015"/>
    <w:rsid w:val="0007174E"/>
    <w:rsid w:val="00071CBA"/>
    <w:rsid w:val="00072C10"/>
    <w:rsid w:val="000733A9"/>
    <w:rsid w:val="00075649"/>
    <w:rsid w:val="0008049A"/>
    <w:rsid w:val="0008235F"/>
    <w:rsid w:val="000833E5"/>
    <w:rsid w:val="00093D74"/>
    <w:rsid w:val="000A0EEB"/>
    <w:rsid w:val="000B1E77"/>
    <w:rsid w:val="000B227D"/>
    <w:rsid w:val="000B2E91"/>
    <w:rsid w:val="000B43F9"/>
    <w:rsid w:val="000B790C"/>
    <w:rsid w:val="000B7E60"/>
    <w:rsid w:val="000C01C7"/>
    <w:rsid w:val="000D2A58"/>
    <w:rsid w:val="000D72A3"/>
    <w:rsid w:val="000E1BC9"/>
    <w:rsid w:val="000E1D5E"/>
    <w:rsid w:val="000E2AD0"/>
    <w:rsid w:val="000E74A9"/>
    <w:rsid w:val="000F172B"/>
    <w:rsid w:val="000F5B09"/>
    <w:rsid w:val="00101704"/>
    <w:rsid w:val="00102739"/>
    <w:rsid w:val="00106B4E"/>
    <w:rsid w:val="00114B90"/>
    <w:rsid w:val="0011535B"/>
    <w:rsid w:val="0012512B"/>
    <w:rsid w:val="001321B1"/>
    <w:rsid w:val="0013556C"/>
    <w:rsid w:val="001357AF"/>
    <w:rsid w:val="00141043"/>
    <w:rsid w:val="00143538"/>
    <w:rsid w:val="00143AE3"/>
    <w:rsid w:val="00147FE3"/>
    <w:rsid w:val="00151790"/>
    <w:rsid w:val="001524B0"/>
    <w:rsid w:val="0015272C"/>
    <w:rsid w:val="0015366C"/>
    <w:rsid w:val="00153EAC"/>
    <w:rsid w:val="00161A8C"/>
    <w:rsid w:val="00161EE1"/>
    <w:rsid w:val="001646E6"/>
    <w:rsid w:val="00164857"/>
    <w:rsid w:val="001652D7"/>
    <w:rsid w:val="00165876"/>
    <w:rsid w:val="00167A01"/>
    <w:rsid w:val="00172948"/>
    <w:rsid w:val="00174386"/>
    <w:rsid w:val="0018188E"/>
    <w:rsid w:val="001825C2"/>
    <w:rsid w:val="00182C9C"/>
    <w:rsid w:val="00184A4F"/>
    <w:rsid w:val="001866F9"/>
    <w:rsid w:val="00186ABC"/>
    <w:rsid w:val="00191D4A"/>
    <w:rsid w:val="001A1245"/>
    <w:rsid w:val="001A6972"/>
    <w:rsid w:val="001A6D3F"/>
    <w:rsid w:val="001B000C"/>
    <w:rsid w:val="001B2841"/>
    <w:rsid w:val="001C1161"/>
    <w:rsid w:val="001C12DD"/>
    <w:rsid w:val="001C138E"/>
    <w:rsid w:val="001C683A"/>
    <w:rsid w:val="001C756C"/>
    <w:rsid w:val="001D3DFD"/>
    <w:rsid w:val="001D4EBF"/>
    <w:rsid w:val="001D7E79"/>
    <w:rsid w:val="001E2F58"/>
    <w:rsid w:val="001E3AF8"/>
    <w:rsid w:val="001E62C5"/>
    <w:rsid w:val="001F02B6"/>
    <w:rsid w:val="001F269B"/>
    <w:rsid w:val="001F4486"/>
    <w:rsid w:val="001F7CDC"/>
    <w:rsid w:val="00201A0A"/>
    <w:rsid w:val="00202836"/>
    <w:rsid w:val="00204428"/>
    <w:rsid w:val="00211BCF"/>
    <w:rsid w:val="00215845"/>
    <w:rsid w:val="00215E01"/>
    <w:rsid w:val="00217548"/>
    <w:rsid w:val="002213DE"/>
    <w:rsid w:val="00221BFE"/>
    <w:rsid w:val="00226168"/>
    <w:rsid w:val="00234212"/>
    <w:rsid w:val="0023640B"/>
    <w:rsid w:val="002367AD"/>
    <w:rsid w:val="002421AB"/>
    <w:rsid w:val="00242A57"/>
    <w:rsid w:val="00242EBF"/>
    <w:rsid w:val="00243629"/>
    <w:rsid w:val="00245684"/>
    <w:rsid w:val="00246E1B"/>
    <w:rsid w:val="00265771"/>
    <w:rsid w:val="002658FD"/>
    <w:rsid w:val="00266D8B"/>
    <w:rsid w:val="00267662"/>
    <w:rsid w:val="00280AD4"/>
    <w:rsid w:val="00285A61"/>
    <w:rsid w:val="00286DD6"/>
    <w:rsid w:val="00293D7B"/>
    <w:rsid w:val="00294597"/>
    <w:rsid w:val="0029687B"/>
    <w:rsid w:val="002A02DD"/>
    <w:rsid w:val="002A10DC"/>
    <w:rsid w:val="002B0FF2"/>
    <w:rsid w:val="002C080B"/>
    <w:rsid w:val="002C0901"/>
    <w:rsid w:val="002C6B33"/>
    <w:rsid w:val="002D130F"/>
    <w:rsid w:val="002D19D9"/>
    <w:rsid w:val="002D29CC"/>
    <w:rsid w:val="002E731E"/>
    <w:rsid w:val="002F00CF"/>
    <w:rsid w:val="002F4F76"/>
    <w:rsid w:val="002F6C7E"/>
    <w:rsid w:val="0030367B"/>
    <w:rsid w:val="003118AB"/>
    <w:rsid w:val="003134EF"/>
    <w:rsid w:val="0031621A"/>
    <w:rsid w:val="00321A89"/>
    <w:rsid w:val="0032301D"/>
    <w:rsid w:val="00331D0E"/>
    <w:rsid w:val="00332263"/>
    <w:rsid w:val="00334021"/>
    <w:rsid w:val="00336BB7"/>
    <w:rsid w:val="0033773A"/>
    <w:rsid w:val="003402A0"/>
    <w:rsid w:val="00343669"/>
    <w:rsid w:val="00344932"/>
    <w:rsid w:val="00346005"/>
    <w:rsid w:val="0034653F"/>
    <w:rsid w:val="00353222"/>
    <w:rsid w:val="00353867"/>
    <w:rsid w:val="00354183"/>
    <w:rsid w:val="00361117"/>
    <w:rsid w:val="003616EF"/>
    <w:rsid w:val="00361BBE"/>
    <w:rsid w:val="00362F6E"/>
    <w:rsid w:val="00363B10"/>
    <w:rsid w:val="003643EB"/>
    <w:rsid w:val="00365C0B"/>
    <w:rsid w:val="00367F16"/>
    <w:rsid w:val="003702C0"/>
    <w:rsid w:val="003727BD"/>
    <w:rsid w:val="003762DC"/>
    <w:rsid w:val="00377384"/>
    <w:rsid w:val="003A5BF9"/>
    <w:rsid w:val="003A76B3"/>
    <w:rsid w:val="003B78F6"/>
    <w:rsid w:val="003C2A9D"/>
    <w:rsid w:val="003C2E2F"/>
    <w:rsid w:val="003C4215"/>
    <w:rsid w:val="003C5DFC"/>
    <w:rsid w:val="003D6222"/>
    <w:rsid w:val="003E340F"/>
    <w:rsid w:val="003E51D4"/>
    <w:rsid w:val="003E6190"/>
    <w:rsid w:val="004076BC"/>
    <w:rsid w:val="00413D28"/>
    <w:rsid w:val="00414DAA"/>
    <w:rsid w:val="00417DC9"/>
    <w:rsid w:val="00420ED5"/>
    <w:rsid w:val="00422211"/>
    <w:rsid w:val="00425B61"/>
    <w:rsid w:val="00425EB1"/>
    <w:rsid w:val="004268D4"/>
    <w:rsid w:val="0042782B"/>
    <w:rsid w:val="0043514E"/>
    <w:rsid w:val="0043653B"/>
    <w:rsid w:val="00437E6C"/>
    <w:rsid w:val="00442D66"/>
    <w:rsid w:val="0044300D"/>
    <w:rsid w:val="004448A1"/>
    <w:rsid w:val="00444B69"/>
    <w:rsid w:val="00444BD6"/>
    <w:rsid w:val="00446613"/>
    <w:rsid w:val="004566BA"/>
    <w:rsid w:val="00457524"/>
    <w:rsid w:val="004578A3"/>
    <w:rsid w:val="00461B09"/>
    <w:rsid w:val="00461DE5"/>
    <w:rsid w:val="00463E72"/>
    <w:rsid w:val="004733E2"/>
    <w:rsid w:val="004758F1"/>
    <w:rsid w:val="00480329"/>
    <w:rsid w:val="004803B8"/>
    <w:rsid w:val="004829B8"/>
    <w:rsid w:val="00486212"/>
    <w:rsid w:val="004873F7"/>
    <w:rsid w:val="00487872"/>
    <w:rsid w:val="0049305C"/>
    <w:rsid w:val="004949C1"/>
    <w:rsid w:val="0049621C"/>
    <w:rsid w:val="004965D1"/>
    <w:rsid w:val="00497FC3"/>
    <w:rsid w:val="004A1BDC"/>
    <w:rsid w:val="004A7A8F"/>
    <w:rsid w:val="004B24EB"/>
    <w:rsid w:val="004B5D37"/>
    <w:rsid w:val="004C4A25"/>
    <w:rsid w:val="004D1DCF"/>
    <w:rsid w:val="004D2B7B"/>
    <w:rsid w:val="004E1A68"/>
    <w:rsid w:val="004E4C3E"/>
    <w:rsid w:val="004F4306"/>
    <w:rsid w:val="004F64D0"/>
    <w:rsid w:val="00501055"/>
    <w:rsid w:val="00511328"/>
    <w:rsid w:val="0051285A"/>
    <w:rsid w:val="0051525B"/>
    <w:rsid w:val="005165FD"/>
    <w:rsid w:val="00517FD7"/>
    <w:rsid w:val="00524AB1"/>
    <w:rsid w:val="00527DD6"/>
    <w:rsid w:val="00530CE2"/>
    <w:rsid w:val="00530E49"/>
    <w:rsid w:val="00531E95"/>
    <w:rsid w:val="00534C84"/>
    <w:rsid w:val="005411CD"/>
    <w:rsid w:val="00543284"/>
    <w:rsid w:val="00547D04"/>
    <w:rsid w:val="00551EAF"/>
    <w:rsid w:val="00560C56"/>
    <w:rsid w:val="00567424"/>
    <w:rsid w:val="00572620"/>
    <w:rsid w:val="005727CA"/>
    <w:rsid w:val="00573831"/>
    <w:rsid w:val="00575ADD"/>
    <w:rsid w:val="005810DD"/>
    <w:rsid w:val="0058111F"/>
    <w:rsid w:val="00581386"/>
    <w:rsid w:val="00583816"/>
    <w:rsid w:val="0058459F"/>
    <w:rsid w:val="005918D6"/>
    <w:rsid w:val="00592F9B"/>
    <w:rsid w:val="00595E15"/>
    <w:rsid w:val="00596DFB"/>
    <w:rsid w:val="005A0E85"/>
    <w:rsid w:val="005A172B"/>
    <w:rsid w:val="005A20A7"/>
    <w:rsid w:val="005A2E23"/>
    <w:rsid w:val="005A6284"/>
    <w:rsid w:val="005B08A3"/>
    <w:rsid w:val="005B1FF0"/>
    <w:rsid w:val="005B250F"/>
    <w:rsid w:val="005B4B5A"/>
    <w:rsid w:val="005D0C73"/>
    <w:rsid w:val="005D0D85"/>
    <w:rsid w:val="005D41A8"/>
    <w:rsid w:val="005E100D"/>
    <w:rsid w:val="005E24B5"/>
    <w:rsid w:val="005E5380"/>
    <w:rsid w:val="005F1EB9"/>
    <w:rsid w:val="005F3F27"/>
    <w:rsid w:val="005F568A"/>
    <w:rsid w:val="005F5E81"/>
    <w:rsid w:val="00601D7B"/>
    <w:rsid w:val="006034A5"/>
    <w:rsid w:val="00603636"/>
    <w:rsid w:val="006045A9"/>
    <w:rsid w:val="006071E4"/>
    <w:rsid w:val="006109D3"/>
    <w:rsid w:val="0061375C"/>
    <w:rsid w:val="00613D95"/>
    <w:rsid w:val="0061619E"/>
    <w:rsid w:val="00617391"/>
    <w:rsid w:val="0062438B"/>
    <w:rsid w:val="0063165A"/>
    <w:rsid w:val="00635C63"/>
    <w:rsid w:val="0064119D"/>
    <w:rsid w:val="00641BC3"/>
    <w:rsid w:val="00644177"/>
    <w:rsid w:val="00645205"/>
    <w:rsid w:val="00650213"/>
    <w:rsid w:val="0065025E"/>
    <w:rsid w:val="0065578F"/>
    <w:rsid w:val="006557A0"/>
    <w:rsid w:val="006635E6"/>
    <w:rsid w:val="0066583D"/>
    <w:rsid w:val="00665F47"/>
    <w:rsid w:val="00671281"/>
    <w:rsid w:val="00673C38"/>
    <w:rsid w:val="006762EE"/>
    <w:rsid w:val="00684949"/>
    <w:rsid w:val="00692CA3"/>
    <w:rsid w:val="006949C1"/>
    <w:rsid w:val="00694F3A"/>
    <w:rsid w:val="006A0E98"/>
    <w:rsid w:val="006A21A6"/>
    <w:rsid w:val="006A3F0A"/>
    <w:rsid w:val="006A4CFE"/>
    <w:rsid w:val="006A4FF3"/>
    <w:rsid w:val="006A5DCD"/>
    <w:rsid w:val="006A6FC4"/>
    <w:rsid w:val="006B50F3"/>
    <w:rsid w:val="006C40EB"/>
    <w:rsid w:val="006C6C2A"/>
    <w:rsid w:val="006D15DC"/>
    <w:rsid w:val="006E759E"/>
    <w:rsid w:val="006F12DA"/>
    <w:rsid w:val="006F4193"/>
    <w:rsid w:val="006F6154"/>
    <w:rsid w:val="00703E68"/>
    <w:rsid w:val="00711CE7"/>
    <w:rsid w:val="007134CD"/>
    <w:rsid w:val="00720154"/>
    <w:rsid w:val="00721F0B"/>
    <w:rsid w:val="00726D25"/>
    <w:rsid w:val="00727DC0"/>
    <w:rsid w:val="0073305A"/>
    <w:rsid w:val="00733567"/>
    <w:rsid w:val="00735129"/>
    <w:rsid w:val="00742E9B"/>
    <w:rsid w:val="007468C1"/>
    <w:rsid w:val="0075420E"/>
    <w:rsid w:val="00756EB0"/>
    <w:rsid w:val="00760A8B"/>
    <w:rsid w:val="007636B1"/>
    <w:rsid w:val="00763C15"/>
    <w:rsid w:val="00765E88"/>
    <w:rsid w:val="007712BD"/>
    <w:rsid w:val="007748AD"/>
    <w:rsid w:val="007770CF"/>
    <w:rsid w:val="00777C4B"/>
    <w:rsid w:val="007843BD"/>
    <w:rsid w:val="007923F1"/>
    <w:rsid w:val="007A7B4C"/>
    <w:rsid w:val="007B264D"/>
    <w:rsid w:val="007B2D1D"/>
    <w:rsid w:val="007B7182"/>
    <w:rsid w:val="007C1BB1"/>
    <w:rsid w:val="007C47A6"/>
    <w:rsid w:val="007E271E"/>
    <w:rsid w:val="007E72D5"/>
    <w:rsid w:val="007F1CC9"/>
    <w:rsid w:val="007F3430"/>
    <w:rsid w:val="007F78CD"/>
    <w:rsid w:val="0080238F"/>
    <w:rsid w:val="00803ECC"/>
    <w:rsid w:val="00810CD7"/>
    <w:rsid w:val="00811ABD"/>
    <w:rsid w:val="008154E5"/>
    <w:rsid w:val="00817D9F"/>
    <w:rsid w:val="008201B9"/>
    <w:rsid w:val="00820240"/>
    <w:rsid w:val="0082206C"/>
    <w:rsid w:val="00822480"/>
    <w:rsid w:val="008273D9"/>
    <w:rsid w:val="0082757E"/>
    <w:rsid w:val="0084059D"/>
    <w:rsid w:val="008410C1"/>
    <w:rsid w:val="008432F8"/>
    <w:rsid w:val="0084472E"/>
    <w:rsid w:val="0084550E"/>
    <w:rsid w:val="008537F0"/>
    <w:rsid w:val="00853CD1"/>
    <w:rsid w:val="0085726B"/>
    <w:rsid w:val="00861532"/>
    <w:rsid w:val="008655FB"/>
    <w:rsid w:val="00866E9A"/>
    <w:rsid w:val="00880AD8"/>
    <w:rsid w:val="00882FD1"/>
    <w:rsid w:val="008859A4"/>
    <w:rsid w:val="00886178"/>
    <w:rsid w:val="008867BE"/>
    <w:rsid w:val="00894536"/>
    <w:rsid w:val="008947F7"/>
    <w:rsid w:val="00894B3D"/>
    <w:rsid w:val="00896037"/>
    <w:rsid w:val="008974B9"/>
    <w:rsid w:val="00897F1C"/>
    <w:rsid w:val="008A52B4"/>
    <w:rsid w:val="008A63CC"/>
    <w:rsid w:val="008B1159"/>
    <w:rsid w:val="008B17A0"/>
    <w:rsid w:val="008B1ACA"/>
    <w:rsid w:val="008B1BF9"/>
    <w:rsid w:val="008B5BE9"/>
    <w:rsid w:val="008B6100"/>
    <w:rsid w:val="008B6298"/>
    <w:rsid w:val="008C1436"/>
    <w:rsid w:val="008C4E67"/>
    <w:rsid w:val="008D05BD"/>
    <w:rsid w:val="008D0A86"/>
    <w:rsid w:val="008D20B5"/>
    <w:rsid w:val="008D2683"/>
    <w:rsid w:val="008D5C93"/>
    <w:rsid w:val="008D6CA6"/>
    <w:rsid w:val="008D7C49"/>
    <w:rsid w:val="008E0114"/>
    <w:rsid w:val="008E0FCF"/>
    <w:rsid w:val="008E588B"/>
    <w:rsid w:val="008E7C18"/>
    <w:rsid w:val="008F08E8"/>
    <w:rsid w:val="008F0AE3"/>
    <w:rsid w:val="008F75FA"/>
    <w:rsid w:val="00901D81"/>
    <w:rsid w:val="00902773"/>
    <w:rsid w:val="00902BEE"/>
    <w:rsid w:val="009067FE"/>
    <w:rsid w:val="0091103C"/>
    <w:rsid w:val="009162DA"/>
    <w:rsid w:val="009201E5"/>
    <w:rsid w:val="00927CA9"/>
    <w:rsid w:val="0093443D"/>
    <w:rsid w:val="00935FEA"/>
    <w:rsid w:val="00936F43"/>
    <w:rsid w:val="00937CBF"/>
    <w:rsid w:val="00940891"/>
    <w:rsid w:val="00940A89"/>
    <w:rsid w:val="00941044"/>
    <w:rsid w:val="0094442C"/>
    <w:rsid w:val="00946E73"/>
    <w:rsid w:val="00947124"/>
    <w:rsid w:val="0094754A"/>
    <w:rsid w:val="009560BB"/>
    <w:rsid w:val="00957DC5"/>
    <w:rsid w:val="009608CA"/>
    <w:rsid w:val="00965563"/>
    <w:rsid w:val="00971FE7"/>
    <w:rsid w:val="00972C6D"/>
    <w:rsid w:val="00973F74"/>
    <w:rsid w:val="00980106"/>
    <w:rsid w:val="0098017F"/>
    <w:rsid w:val="00982BCD"/>
    <w:rsid w:val="00985519"/>
    <w:rsid w:val="00985B9A"/>
    <w:rsid w:val="00996529"/>
    <w:rsid w:val="009974D6"/>
    <w:rsid w:val="009A251D"/>
    <w:rsid w:val="009A3A5E"/>
    <w:rsid w:val="009A3AD6"/>
    <w:rsid w:val="009B329B"/>
    <w:rsid w:val="009B4619"/>
    <w:rsid w:val="009B755D"/>
    <w:rsid w:val="009C3A72"/>
    <w:rsid w:val="009C44A7"/>
    <w:rsid w:val="009C6DF9"/>
    <w:rsid w:val="009C735C"/>
    <w:rsid w:val="009C7F26"/>
    <w:rsid w:val="009D1536"/>
    <w:rsid w:val="009D19BF"/>
    <w:rsid w:val="009D3D7A"/>
    <w:rsid w:val="009E0A2B"/>
    <w:rsid w:val="009E1E4D"/>
    <w:rsid w:val="009E6B7A"/>
    <w:rsid w:val="009F5009"/>
    <w:rsid w:val="009F601D"/>
    <w:rsid w:val="00A01FD0"/>
    <w:rsid w:val="00A065AA"/>
    <w:rsid w:val="00A06FFF"/>
    <w:rsid w:val="00A07572"/>
    <w:rsid w:val="00A07E02"/>
    <w:rsid w:val="00A112AE"/>
    <w:rsid w:val="00A126CC"/>
    <w:rsid w:val="00A152C1"/>
    <w:rsid w:val="00A1756E"/>
    <w:rsid w:val="00A24B46"/>
    <w:rsid w:val="00A27D54"/>
    <w:rsid w:val="00A30A26"/>
    <w:rsid w:val="00A332BC"/>
    <w:rsid w:val="00A3381F"/>
    <w:rsid w:val="00A40C3B"/>
    <w:rsid w:val="00A4446E"/>
    <w:rsid w:val="00A52757"/>
    <w:rsid w:val="00A57200"/>
    <w:rsid w:val="00A6647B"/>
    <w:rsid w:val="00A67B8E"/>
    <w:rsid w:val="00A7189B"/>
    <w:rsid w:val="00A75009"/>
    <w:rsid w:val="00A76D59"/>
    <w:rsid w:val="00A7744A"/>
    <w:rsid w:val="00A81BCE"/>
    <w:rsid w:val="00A8298F"/>
    <w:rsid w:val="00A82AAF"/>
    <w:rsid w:val="00A83D9D"/>
    <w:rsid w:val="00A84652"/>
    <w:rsid w:val="00A9066A"/>
    <w:rsid w:val="00A90E3B"/>
    <w:rsid w:val="00A922D1"/>
    <w:rsid w:val="00A92DB3"/>
    <w:rsid w:val="00A93B63"/>
    <w:rsid w:val="00A96863"/>
    <w:rsid w:val="00A97B5A"/>
    <w:rsid w:val="00A97F06"/>
    <w:rsid w:val="00AA07EE"/>
    <w:rsid w:val="00AA2331"/>
    <w:rsid w:val="00AA45D7"/>
    <w:rsid w:val="00AA5A1A"/>
    <w:rsid w:val="00AB3B8C"/>
    <w:rsid w:val="00AB72AB"/>
    <w:rsid w:val="00AC0513"/>
    <w:rsid w:val="00AC13CB"/>
    <w:rsid w:val="00AC7BF6"/>
    <w:rsid w:val="00AE4A84"/>
    <w:rsid w:val="00AF4292"/>
    <w:rsid w:val="00AF76C9"/>
    <w:rsid w:val="00B0135A"/>
    <w:rsid w:val="00B01745"/>
    <w:rsid w:val="00B049F0"/>
    <w:rsid w:val="00B115E9"/>
    <w:rsid w:val="00B127BA"/>
    <w:rsid w:val="00B12BD3"/>
    <w:rsid w:val="00B136C6"/>
    <w:rsid w:val="00B14387"/>
    <w:rsid w:val="00B15834"/>
    <w:rsid w:val="00B16EC5"/>
    <w:rsid w:val="00B171BB"/>
    <w:rsid w:val="00B22103"/>
    <w:rsid w:val="00B2419C"/>
    <w:rsid w:val="00B245B5"/>
    <w:rsid w:val="00B25617"/>
    <w:rsid w:val="00B27535"/>
    <w:rsid w:val="00B30B12"/>
    <w:rsid w:val="00B30BAD"/>
    <w:rsid w:val="00B31AFC"/>
    <w:rsid w:val="00B31BB7"/>
    <w:rsid w:val="00B37E57"/>
    <w:rsid w:val="00B41322"/>
    <w:rsid w:val="00B4391F"/>
    <w:rsid w:val="00B43A4D"/>
    <w:rsid w:val="00B4482C"/>
    <w:rsid w:val="00B47B1A"/>
    <w:rsid w:val="00B504BD"/>
    <w:rsid w:val="00B50659"/>
    <w:rsid w:val="00B56FD2"/>
    <w:rsid w:val="00B632A5"/>
    <w:rsid w:val="00B65586"/>
    <w:rsid w:val="00B66015"/>
    <w:rsid w:val="00B668BD"/>
    <w:rsid w:val="00B66F1B"/>
    <w:rsid w:val="00B709DD"/>
    <w:rsid w:val="00B70E1A"/>
    <w:rsid w:val="00B71B8B"/>
    <w:rsid w:val="00B731D7"/>
    <w:rsid w:val="00B74214"/>
    <w:rsid w:val="00B74855"/>
    <w:rsid w:val="00B750E8"/>
    <w:rsid w:val="00B757B2"/>
    <w:rsid w:val="00B766B6"/>
    <w:rsid w:val="00B835D6"/>
    <w:rsid w:val="00B83E4C"/>
    <w:rsid w:val="00B83F03"/>
    <w:rsid w:val="00B92F26"/>
    <w:rsid w:val="00B97761"/>
    <w:rsid w:val="00BA01AF"/>
    <w:rsid w:val="00BA0C26"/>
    <w:rsid w:val="00BA0D8F"/>
    <w:rsid w:val="00BA455E"/>
    <w:rsid w:val="00BA5EBC"/>
    <w:rsid w:val="00BB3098"/>
    <w:rsid w:val="00BB3CB1"/>
    <w:rsid w:val="00BB7111"/>
    <w:rsid w:val="00BC0578"/>
    <w:rsid w:val="00BC151F"/>
    <w:rsid w:val="00BD0D7E"/>
    <w:rsid w:val="00BD0DF4"/>
    <w:rsid w:val="00BD2C9E"/>
    <w:rsid w:val="00BD5015"/>
    <w:rsid w:val="00BD5103"/>
    <w:rsid w:val="00BE1CF6"/>
    <w:rsid w:val="00BE5916"/>
    <w:rsid w:val="00BE6CD2"/>
    <w:rsid w:val="00BE6CFD"/>
    <w:rsid w:val="00BF464E"/>
    <w:rsid w:val="00BF6B72"/>
    <w:rsid w:val="00BF7F3F"/>
    <w:rsid w:val="00BF7F6E"/>
    <w:rsid w:val="00C06118"/>
    <w:rsid w:val="00C06DD4"/>
    <w:rsid w:val="00C11A93"/>
    <w:rsid w:val="00C13D4D"/>
    <w:rsid w:val="00C16398"/>
    <w:rsid w:val="00C21D4D"/>
    <w:rsid w:val="00C21E65"/>
    <w:rsid w:val="00C261C4"/>
    <w:rsid w:val="00C315F7"/>
    <w:rsid w:val="00C33B16"/>
    <w:rsid w:val="00C34BC7"/>
    <w:rsid w:val="00C3619E"/>
    <w:rsid w:val="00C40B67"/>
    <w:rsid w:val="00C42983"/>
    <w:rsid w:val="00C4350B"/>
    <w:rsid w:val="00C44063"/>
    <w:rsid w:val="00C4475A"/>
    <w:rsid w:val="00C45D85"/>
    <w:rsid w:val="00C5249F"/>
    <w:rsid w:val="00C540A1"/>
    <w:rsid w:val="00C5505C"/>
    <w:rsid w:val="00C60093"/>
    <w:rsid w:val="00C6056A"/>
    <w:rsid w:val="00C61DA7"/>
    <w:rsid w:val="00C62C07"/>
    <w:rsid w:val="00C66315"/>
    <w:rsid w:val="00C67CF4"/>
    <w:rsid w:val="00C73AB3"/>
    <w:rsid w:val="00C76AFC"/>
    <w:rsid w:val="00C76FB3"/>
    <w:rsid w:val="00C83F55"/>
    <w:rsid w:val="00C842EA"/>
    <w:rsid w:val="00C84846"/>
    <w:rsid w:val="00C87143"/>
    <w:rsid w:val="00C87438"/>
    <w:rsid w:val="00C93B11"/>
    <w:rsid w:val="00C946BB"/>
    <w:rsid w:val="00C966E5"/>
    <w:rsid w:val="00CA1C2B"/>
    <w:rsid w:val="00CA23E9"/>
    <w:rsid w:val="00CA4645"/>
    <w:rsid w:val="00CA6CCF"/>
    <w:rsid w:val="00CB1D6D"/>
    <w:rsid w:val="00CB62F3"/>
    <w:rsid w:val="00CB6326"/>
    <w:rsid w:val="00CB7A51"/>
    <w:rsid w:val="00CC028E"/>
    <w:rsid w:val="00CC0A82"/>
    <w:rsid w:val="00CC7E42"/>
    <w:rsid w:val="00CD3F47"/>
    <w:rsid w:val="00CD722A"/>
    <w:rsid w:val="00CD776F"/>
    <w:rsid w:val="00CE3ED5"/>
    <w:rsid w:val="00CE6318"/>
    <w:rsid w:val="00CF47D4"/>
    <w:rsid w:val="00CF4AF8"/>
    <w:rsid w:val="00CF61ED"/>
    <w:rsid w:val="00D035DD"/>
    <w:rsid w:val="00D0613F"/>
    <w:rsid w:val="00D06A7A"/>
    <w:rsid w:val="00D10AAA"/>
    <w:rsid w:val="00D115C0"/>
    <w:rsid w:val="00D12A9D"/>
    <w:rsid w:val="00D14AB8"/>
    <w:rsid w:val="00D208FC"/>
    <w:rsid w:val="00D20EAF"/>
    <w:rsid w:val="00D22C72"/>
    <w:rsid w:val="00D22FB6"/>
    <w:rsid w:val="00D25231"/>
    <w:rsid w:val="00D26217"/>
    <w:rsid w:val="00D265D4"/>
    <w:rsid w:val="00D26B5C"/>
    <w:rsid w:val="00D31109"/>
    <w:rsid w:val="00D31454"/>
    <w:rsid w:val="00D40F9B"/>
    <w:rsid w:val="00D426E4"/>
    <w:rsid w:val="00D43C04"/>
    <w:rsid w:val="00D44A6E"/>
    <w:rsid w:val="00D4601C"/>
    <w:rsid w:val="00D4602E"/>
    <w:rsid w:val="00D535D7"/>
    <w:rsid w:val="00D571D9"/>
    <w:rsid w:val="00D63E41"/>
    <w:rsid w:val="00D70011"/>
    <w:rsid w:val="00D760B2"/>
    <w:rsid w:val="00D77423"/>
    <w:rsid w:val="00D77F46"/>
    <w:rsid w:val="00D81C5D"/>
    <w:rsid w:val="00D848AA"/>
    <w:rsid w:val="00D86B66"/>
    <w:rsid w:val="00D87AD6"/>
    <w:rsid w:val="00D91692"/>
    <w:rsid w:val="00D95D64"/>
    <w:rsid w:val="00DA005E"/>
    <w:rsid w:val="00DA1375"/>
    <w:rsid w:val="00DA76FD"/>
    <w:rsid w:val="00DB272E"/>
    <w:rsid w:val="00DB486D"/>
    <w:rsid w:val="00DB51F3"/>
    <w:rsid w:val="00DB66DB"/>
    <w:rsid w:val="00DB6EAB"/>
    <w:rsid w:val="00DC1A77"/>
    <w:rsid w:val="00DC3B8F"/>
    <w:rsid w:val="00DC633B"/>
    <w:rsid w:val="00DD02EA"/>
    <w:rsid w:val="00DD21D2"/>
    <w:rsid w:val="00DD255A"/>
    <w:rsid w:val="00DD2B2E"/>
    <w:rsid w:val="00DD37B0"/>
    <w:rsid w:val="00DE0BDB"/>
    <w:rsid w:val="00DE751A"/>
    <w:rsid w:val="00DF1684"/>
    <w:rsid w:val="00DF3806"/>
    <w:rsid w:val="00DF3FE3"/>
    <w:rsid w:val="00DF5FD4"/>
    <w:rsid w:val="00E0138C"/>
    <w:rsid w:val="00E04369"/>
    <w:rsid w:val="00E05882"/>
    <w:rsid w:val="00E101E7"/>
    <w:rsid w:val="00E14067"/>
    <w:rsid w:val="00E14637"/>
    <w:rsid w:val="00E1616E"/>
    <w:rsid w:val="00E17B3B"/>
    <w:rsid w:val="00E210C2"/>
    <w:rsid w:val="00E2199A"/>
    <w:rsid w:val="00E220B5"/>
    <w:rsid w:val="00E226DA"/>
    <w:rsid w:val="00E26A9B"/>
    <w:rsid w:val="00E32845"/>
    <w:rsid w:val="00E32B34"/>
    <w:rsid w:val="00E33F9A"/>
    <w:rsid w:val="00E360CA"/>
    <w:rsid w:val="00E366D8"/>
    <w:rsid w:val="00E3786B"/>
    <w:rsid w:val="00E412DD"/>
    <w:rsid w:val="00E45B66"/>
    <w:rsid w:val="00E4653A"/>
    <w:rsid w:val="00E47FBB"/>
    <w:rsid w:val="00E551AC"/>
    <w:rsid w:val="00E618E3"/>
    <w:rsid w:val="00E61FA6"/>
    <w:rsid w:val="00E63195"/>
    <w:rsid w:val="00E65558"/>
    <w:rsid w:val="00E65D6A"/>
    <w:rsid w:val="00E6629E"/>
    <w:rsid w:val="00E7251C"/>
    <w:rsid w:val="00E73346"/>
    <w:rsid w:val="00E767A0"/>
    <w:rsid w:val="00E80710"/>
    <w:rsid w:val="00E82A7A"/>
    <w:rsid w:val="00E85F44"/>
    <w:rsid w:val="00E87DB8"/>
    <w:rsid w:val="00E93627"/>
    <w:rsid w:val="00E960B8"/>
    <w:rsid w:val="00EA3AB6"/>
    <w:rsid w:val="00EA3D1A"/>
    <w:rsid w:val="00EA3F98"/>
    <w:rsid w:val="00EA5837"/>
    <w:rsid w:val="00EA698B"/>
    <w:rsid w:val="00EB1841"/>
    <w:rsid w:val="00EB2E35"/>
    <w:rsid w:val="00EB5F5D"/>
    <w:rsid w:val="00EB7325"/>
    <w:rsid w:val="00EC522F"/>
    <w:rsid w:val="00EC55C5"/>
    <w:rsid w:val="00EC7641"/>
    <w:rsid w:val="00ED0B85"/>
    <w:rsid w:val="00ED496E"/>
    <w:rsid w:val="00ED5E61"/>
    <w:rsid w:val="00EE192D"/>
    <w:rsid w:val="00EE5C7D"/>
    <w:rsid w:val="00EE6239"/>
    <w:rsid w:val="00EF12C9"/>
    <w:rsid w:val="00EF2D28"/>
    <w:rsid w:val="00EF51D8"/>
    <w:rsid w:val="00F0414F"/>
    <w:rsid w:val="00F048F9"/>
    <w:rsid w:val="00F04C46"/>
    <w:rsid w:val="00F059D5"/>
    <w:rsid w:val="00F13EA3"/>
    <w:rsid w:val="00F148E0"/>
    <w:rsid w:val="00F15F81"/>
    <w:rsid w:val="00F17FBB"/>
    <w:rsid w:val="00F21B9B"/>
    <w:rsid w:val="00F35208"/>
    <w:rsid w:val="00F43A86"/>
    <w:rsid w:val="00F4610D"/>
    <w:rsid w:val="00F507CA"/>
    <w:rsid w:val="00F6154E"/>
    <w:rsid w:val="00F65369"/>
    <w:rsid w:val="00F65EA5"/>
    <w:rsid w:val="00F6681E"/>
    <w:rsid w:val="00F72604"/>
    <w:rsid w:val="00F7277C"/>
    <w:rsid w:val="00F747F4"/>
    <w:rsid w:val="00F75290"/>
    <w:rsid w:val="00F7600D"/>
    <w:rsid w:val="00F8005A"/>
    <w:rsid w:val="00F83896"/>
    <w:rsid w:val="00F83CD2"/>
    <w:rsid w:val="00F91ACC"/>
    <w:rsid w:val="00F95FA5"/>
    <w:rsid w:val="00F961AF"/>
    <w:rsid w:val="00F9743F"/>
    <w:rsid w:val="00F978C4"/>
    <w:rsid w:val="00FA01EC"/>
    <w:rsid w:val="00FA284A"/>
    <w:rsid w:val="00FA42CE"/>
    <w:rsid w:val="00FA44B9"/>
    <w:rsid w:val="00FA7CAE"/>
    <w:rsid w:val="00FB1452"/>
    <w:rsid w:val="00FB2B94"/>
    <w:rsid w:val="00FB3C56"/>
    <w:rsid w:val="00FB3D6A"/>
    <w:rsid w:val="00FB5159"/>
    <w:rsid w:val="00FC0C97"/>
    <w:rsid w:val="00FC1D4E"/>
    <w:rsid w:val="00FC204F"/>
    <w:rsid w:val="00FC498D"/>
    <w:rsid w:val="00FC7847"/>
    <w:rsid w:val="00FD598B"/>
    <w:rsid w:val="00FD6104"/>
    <w:rsid w:val="00FE08AE"/>
    <w:rsid w:val="00FE2FC0"/>
    <w:rsid w:val="00FE4476"/>
    <w:rsid w:val="00FE6000"/>
    <w:rsid w:val="00FF5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6DD20"/>
  <w15:docId w15:val="{82360644-CF4D-4C35-8203-609634E13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62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F464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6A0E9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3627"/>
    <w:rPr>
      <w:color w:val="0000FF"/>
      <w:u w:val="single"/>
    </w:rPr>
  </w:style>
  <w:style w:type="paragraph" w:styleId="NormalWeb">
    <w:name w:val="Normal (Web)"/>
    <w:basedOn w:val="Normal"/>
    <w:uiPriority w:val="99"/>
    <w:semiHidden/>
    <w:unhideWhenUsed/>
    <w:rsid w:val="00E45B66"/>
    <w:rPr>
      <w:rFonts w:eastAsiaTheme="minorHAnsi"/>
    </w:rPr>
  </w:style>
  <w:style w:type="paragraph" w:customStyle="1" w:styleId="paragraph">
    <w:name w:val="paragraph"/>
    <w:basedOn w:val="Normal"/>
    <w:rsid w:val="00E33F9A"/>
    <w:rPr>
      <w:rFonts w:eastAsiaTheme="minorHAnsi"/>
    </w:rPr>
  </w:style>
  <w:style w:type="character" w:customStyle="1" w:styleId="normaltextrun">
    <w:name w:val="normaltextrun"/>
    <w:basedOn w:val="DefaultParagraphFont"/>
    <w:rsid w:val="00E33F9A"/>
  </w:style>
  <w:style w:type="character" w:customStyle="1" w:styleId="eop">
    <w:name w:val="eop"/>
    <w:basedOn w:val="DefaultParagraphFont"/>
    <w:rsid w:val="00E33F9A"/>
  </w:style>
  <w:style w:type="character" w:styleId="Emphasis">
    <w:name w:val="Emphasis"/>
    <w:basedOn w:val="DefaultParagraphFont"/>
    <w:uiPriority w:val="20"/>
    <w:qFormat/>
    <w:rsid w:val="00575ADD"/>
    <w:rPr>
      <w:i/>
      <w:iCs/>
    </w:rPr>
  </w:style>
  <w:style w:type="paragraph" w:styleId="ListParagraph">
    <w:name w:val="List Paragraph"/>
    <w:basedOn w:val="Normal"/>
    <w:uiPriority w:val="34"/>
    <w:qFormat/>
    <w:rsid w:val="00985B9A"/>
    <w:pPr>
      <w:ind w:left="720"/>
      <w:contextualSpacing/>
    </w:pPr>
  </w:style>
  <w:style w:type="paragraph" w:styleId="BalloonText">
    <w:name w:val="Balloon Text"/>
    <w:basedOn w:val="Normal"/>
    <w:link w:val="BalloonTextChar"/>
    <w:uiPriority w:val="99"/>
    <w:semiHidden/>
    <w:unhideWhenUsed/>
    <w:rsid w:val="00A829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98F"/>
    <w:rPr>
      <w:rFonts w:ascii="Segoe UI" w:eastAsia="Times New Roman" w:hAnsi="Segoe UI" w:cs="Segoe UI"/>
      <w:sz w:val="18"/>
      <w:szCs w:val="18"/>
    </w:rPr>
  </w:style>
  <w:style w:type="paragraph" w:styleId="Header">
    <w:name w:val="header"/>
    <w:basedOn w:val="Normal"/>
    <w:link w:val="HeaderChar"/>
    <w:uiPriority w:val="99"/>
    <w:unhideWhenUsed/>
    <w:rsid w:val="000E2AD0"/>
    <w:pPr>
      <w:tabs>
        <w:tab w:val="center" w:pos="4680"/>
        <w:tab w:val="right" w:pos="9360"/>
      </w:tabs>
    </w:pPr>
  </w:style>
  <w:style w:type="character" w:customStyle="1" w:styleId="HeaderChar">
    <w:name w:val="Header Char"/>
    <w:basedOn w:val="DefaultParagraphFont"/>
    <w:link w:val="Header"/>
    <w:uiPriority w:val="99"/>
    <w:rsid w:val="000E2AD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2AD0"/>
    <w:pPr>
      <w:tabs>
        <w:tab w:val="center" w:pos="4680"/>
        <w:tab w:val="right" w:pos="9360"/>
      </w:tabs>
    </w:pPr>
  </w:style>
  <w:style w:type="character" w:customStyle="1" w:styleId="FooterChar">
    <w:name w:val="Footer Char"/>
    <w:basedOn w:val="DefaultParagraphFont"/>
    <w:link w:val="Footer"/>
    <w:uiPriority w:val="99"/>
    <w:rsid w:val="000E2AD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F464E"/>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EE6239"/>
    <w:rPr>
      <w:color w:val="605E5C"/>
      <w:shd w:val="clear" w:color="auto" w:fill="E1DFDD"/>
    </w:rPr>
  </w:style>
  <w:style w:type="character" w:customStyle="1" w:styleId="Heading3Char">
    <w:name w:val="Heading 3 Char"/>
    <w:basedOn w:val="DefaultParagraphFont"/>
    <w:link w:val="Heading3"/>
    <w:uiPriority w:val="9"/>
    <w:semiHidden/>
    <w:rsid w:val="006A0E98"/>
    <w:rPr>
      <w:rFonts w:asciiTheme="majorHAnsi" w:eastAsiaTheme="majorEastAsia" w:hAnsiTheme="majorHAnsi" w:cstheme="majorBidi"/>
      <w:color w:val="243F60" w:themeColor="accent1" w:themeShade="7F"/>
      <w:sz w:val="24"/>
      <w:szCs w:val="24"/>
    </w:rPr>
  </w:style>
  <w:style w:type="character" w:customStyle="1" w:styleId="contentpasted0">
    <w:name w:val="contentpasted0"/>
    <w:basedOn w:val="DefaultParagraphFont"/>
    <w:rsid w:val="006A0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77778">
      <w:bodyDiv w:val="1"/>
      <w:marLeft w:val="0"/>
      <w:marRight w:val="0"/>
      <w:marTop w:val="0"/>
      <w:marBottom w:val="0"/>
      <w:divBdr>
        <w:top w:val="none" w:sz="0" w:space="0" w:color="auto"/>
        <w:left w:val="none" w:sz="0" w:space="0" w:color="auto"/>
        <w:bottom w:val="none" w:sz="0" w:space="0" w:color="auto"/>
        <w:right w:val="none" w:sz="0" w:space="0" w:color="auto"/>
      </w:divBdr>
    </w:div>
    <w:div w:id="224797896">
      <w:bodyDiv w:val="1"/>
      <w:marLeft w:val="0"/>
      <w:marRight w:val="0"/>
      <w:marTop w:val="0"/>
      <w:marBottom w:val="0"/>
      <w:divBdr>
        <w:top w:val="none" w:sz="0" w:space="0" w:color="auto"/>
        <w:left w:val="none" w:sz="0" w:space="0" w:color="auto"/>
        <w:bottom w:val="none" w:sz="0" w:space="0" w:color="auto"/>
        <w:right w:val="none" w:sz="0" w:space="0" w:color="auto"/>
      </w:divBdr>
    </w:div>
    <w:div w:id="328289404">
      <w:bodyDiv w:val="1"/>
      <w:marLeft w:val="0"/>
      <w:marRight w:val="0"/>
      <w:marTop w:val="0"/>
      <w:marBottom w:val="0"/>
      <w:divBdr>
        <w:top w:val="none" w:sz="0" w:space="0" w:color="auto"/>
        <w:left w:val="none" w:sz="0" w:space="0" w:color="auto"/>
        <w:bottom w:val="none" w:sz="0" w:space="0" w:color="auto"/>
        <w:right w:val="none" w:sz="0" w:space="0" w:color="auto"/>
      </w:divBdr>
    </w:div>
    <w:div w:id="420639198">
      <w:bodyDiv w:val="1"/>
      <w:marLeft w:val="0"/>
      <w:marRight w:val="0"/>
      <w:marTop w:val="0"/>
      <w:marBottom w:val="0"/>
      <w:divBdr>
        <w:top w:val="none" w:sz="0" w:space="0" w:color="auto"/>
        <w:left w:val="none" w:sz="0" w:space="0" w:color="auto"/>
        <w:bottom w:val="none" w:sz="0" w:space="0" w:color="auto"/>
        <w:right w:val="none" w:sz="0" w:space="0" w:color="auto"/>
      </w:divBdr>
    </w:div>
    <w:div w:id="532573006">
      <w:bodyDiv w:val="1"/>
      <w:marLeft w:val="0"/>
      <w:marRight w:val="0"/>
      <w:marTop w:val="0"/>
      <w:marBottom w:val="0"/>
      <w:divBdr>
        <w:top w:val="none" w:sz="0" w:space="0" w:color="auto"/>
        <w:left w:val="none" w:sz="0" w:space="0" w:color="auto"/>
        <w:bottom w:val="none" w:sz="0" w:space="0" w:color="auto"/>
        <w:right w:val="none" w:sz="0" w:space="0" w:color="auto"/>
      </w:divBdr>
    </w:div>
    <w:div w:id="545919022">
      <w:bodyDiv w:val="1"/>
      <w:marLeft w:val="0"/>
      <w:marRight w:val="0"/>
      <w:marTop w:val="0"/>
      <w:marBottom w:val="0"/>
      <w:divBdr>
        <w:top w:val="none" w:sz="0" w:space="0" w:color="auto"/>
        <w:left w:val="none" w:sz="0" w:space="0" w:color="auto"/>
        <w:bottom w:val="none" w:sz="0" w:space="0" w:color="auto"/>
        <w:right w:val="none" w:sz="0" w:space="0" w:color="auto"/>
      </w:divBdr>
    </w:div>
    <w:div w:id="697506806">
      <w:bodyDiv w:val="1"/>
      <w:marLeft w:val="0"/>
      <w:marRight w:val="0"/>
      <w:marTop w:val="0"/>
      <w:marBottom w:val="0"/>
      <w:divBdr>
        <w:top w:val="none" w:sz="0" w:space="0" w:color="auto"/>
        <w:left w:val="none" w:sz="0" w:space="0" w:color="auto"/>
        <w:bottom w:val="none" w:sz="0" w:space="0" w:color="auto"/>
        <w:right w:val="none" w:sz="0" w:space="0" w:color="auto"/>
      </w:divBdr>
    </w:div>
    <w:div w:id="826239635">
      <w:bodyDiv w:val="1"/>
      <w:marLeft w:val="0"/>
      <w:marRight w:val="0"/>
      <w:marTop w:val="0"/>
      <w:marBottom w:val="0"/>
      <w:divBdr>
        <w:top w:val="none" w:sz="0" w:space="0" w:color="auto"/>
        <w:left w:val="none" w:sz="0" w:space="0" w:color="auto"/>
        <w:bottom w:val="none" w:sz="0" w:space="0" w:color="auto"/>
        <w:right w:val="none" w:sz="0" w:space="0" w:color="auto"/>
      </w:divBdr>
    </w:div>
    <w:div w:id="914390393">
      <w:bodyDiv w:val="1"/>
      <w:marLeft w:val="0"/>
      <w:marRight w:val="0"/>
      <w:marTop w:val="0"/>
      <w:marBottom w:val="0"/>
      <w:divBdr>
        <w:top w:val="none" w:sz="0" w:space="0" w:color="auto"/>
        <w:left w:val="none" w:sz="0" w:space="0" w:color="auto"/>
        <w:bottom w:val="none" w:sz="0" w:space="0" w:color="auto"/>
        <w:right w:val="none" w:sz="0" w:space="0" w:color="auto"/>
      </w:divBdr>
    </w:div>
    <w:div w:id="1105461905">
      <w:bodyDiv w:val="1"/>
      <w:marLeft w:val="0"/>
      <w:marRight w:val="0"/>
      <w:marTop w:val="0"/>
      <w:marBottom w:val="0"/>
      <w:divBdr>
        <w:top w:val="none" w:sz="0" w:space="0" w:color="auto"/>
        <w:left w:val="none" w:sz="0" w:space="0" w:color="auto"/>
        <w:bottom w:val="none" w:sz="0" w:space="0" w:color="auto"/>
        <w:right w:val="none" w:sz="0" w:space="0" w:color="auto"/>
      </w:divBdr>
    </w:div>
    <w:div w:id="1260479126">
      <w:bodyDiv w:val="1"/>
      <w:marLeft w:val="0"/>
      <w:marRight w:val="0"/>
      <w:marTop w:val="0"/>
      <w:marBottom w:val="0"/>
      <w:divBdr>
        <w:top w:val="none" w:sz="0" w:space="0" w:color="auto"/>
        <w:left w:val="none" w:sz="0" w:space="0" w:color="auto"/>
        <w:bottom w:val="none" w:sz="0" w:space="0" w:color="auto"/>
        <w:right w:val="none" w:sz="0" w:space="0" w:color="auto"/>
      </w:divBdr>
    </w:div>
    <w:div w:id="1338846869">
      <w:bodyDiv w:val="1"/>
      <w:marLeft w:val="0"/>
      <w:marRight w:val="0"/>
      <w:marTop w:val="0"/>
      <w:marBottom w:val="0"/>
      <w:divBdr>
        <w:top w:val="none" w:sz="0" w:space="0" w:color="auto"/>
        <w:left w:val="none" w:sz="0" w:space="0" w:color="auto"/>
        <w:bottom w:val="none" w:sz="0" w:space="0" w:color="auto"/>
        <w:right w:val="none" w:sz="0" w:space="0" w:color="auto"/>
      </w:divBdr>
    </w:div>
    <w:div w:id="1701080736">
      <w:bodyDiv w:val="1"/>
      <w:marLeft w:val="0"/>
      <w:marRight w:val="0"/>
      <w:marTop w:val="0"/>
      <w:marBottom w:val="0"/>
      <w:divBdr>
        <w:top w:val="none" w:sz="0" w:space="0" w:color="auto"/>
        <w:left w:val="none" w:sz="0" w:space="0" w:color="auto"/>
        <w:bottom w:val="none" w:sz="0" w:space="0" w:color="auto"/>
        <w:right w:val="none" w:sz="0" w:space="0" w:color="auto"/>
      </w:divBdr>
    </w:div>
    <w:div w:id="18943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2</Pages>
  <Words>904</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Olean Public Library</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LaVoie</dc:creator>
  <cp:lastModifiedBy>Michelle La Voie</cp:lastModifiedBy>
  <cp:revision>15</cp:revision>
  <cp:lastPrinted>2025-02-17T22:23:00Z</cp:lastPrinted>
  <dcterms:created xsi:type="dcterms:W3CDTF">2025-03-18T15:24:00Z</dcterms:created>
  <dcterms:modified xsi:type="dcterms:W3CDTF">2025-03-18T19:25:00Z</dcterms:modified>
</cp:coreProperties>
</file>