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F9EE7C" w14:textId="68D7D92D" w:rsidR="00A66780" w:rsidRPr="00D6685C" w:rsidRDefault="009B56BB" w:rsidP="00ED3B18">
      <w:pPr>
        <w:ind w:left="720"/>
        <w:jc w:val="center"/>
        <w:rPr>
          <w:b/>
        </w:rPr>
      </w:pPr>
      <w:r>
        <w:rPr>
          <w:b/>
        </w:rPr>
        <w:t>MEETING MINUTES</w:t>
      </w:r>
    </w:p>
    <w:p w14:paraId="7C3EE209" w14:textId="77777777" w:rsidR="00A66780" w:rsidRDefault="00A66780" w:rsidP="00A66780">
      <w:pPr>
        <w:ind w:left="720"/>
        <w:jc w:val="center"/>
      </w:pPr>
      <w:r>
        <w:t>Olean Public Library Board of Trustees</w:t>
      </w:r>
    </w:p>
    <w:p w14:paraId="13726F0E" w14:textId="77777777" w:rsidR="00A66780" w:rsidRDefault="00C45B8D" w:rsidP="00A66780">
      <w:pPr>
        <w:ind w:left="720"/>
        <w:jc w:val="center"/>
      </w:pPr>
      <w:r>
        <w:t>November 20</w:t>
      </w:r>
      <w:r w:rsidR="00C84CC1">
        <w:t>, 20</w:t>
      </w:r>
      <w:r w:rsidR="000A2540">
        <w:t>2</w:t>
      </w:r>
      <w:r w:rsidR="002837A5">
        <w:t>4</w:t>
      </w:r>
    </w:p>
    <w:p w14:paraId="281B2243" w14:textId="77777777" w:rsidR="003E2052" w:rsidRDefault="00413E9D" w:rsidP="003E2052">
      <w:pPr>
        <w:ind w:left="720"/>
        <w:jc w:val="center"/>
        <w:rPr>
          <w:b/>
        </w:rPr>
      </w:pPr>
      <w:r>
        <w:rPr>
          <w:b/>
        </w:rPr>
        <w:t>5</w:t>
      </w:r>
      <w:r w:rsidR="003E2052">
        <w:rPr>
          <w:b/>
        </w:rPr>
        <w:t xml:space="preserve">:30 P.M. – </w:t>
      </w:r>
      <w:r w:rsidR="002D4239">
        <w:rPr>
          <w:b/>
        </w:rPr>
        <w:t>Conference Room</w:t>
      </w:r>
    </w:p>
    <w:p w14:paraId="33FE2454" w14:textId="77777777" w:rsidR="003E2052" w:rsidRDefault="003E2052" w:rsidP="003E2052">
      <w:pPr>
        <w:ind w:left="720"/>
        <w:jc w:val="center"/>
        <w:rPr>
          <w:b/>
        </w:rPr>
      </w:pPr>
    </w:p>
    <w:p w14:paraId="37C48900" w14:textId="77777777" w:rsidR="00FA1DA0" w:rsidRPr="007709B8" w:rsidRDefault="007709B8" w:rsidP="007709B8">
      <w:pPr>
        <w:rPr>
          <w:i/>
          <w:shd w:val="clear" w:color="auto" w:fill="FFFFFF"/>
        </w:rPr>
      </w:pPr>
      <w:r w:rsidRPr="00537889">
        <w:rPr>
          <w:i/>
          <w:shd w:val="clear" w:color="auto" w:fill="FFFFFF"/>
        </w:rPr>
        <w:t>The mission of the Olean Public Library is to assist all people with their educational, informational and recreational needs</w:t>
      </w:r>
      <w:r w:rsidR="00FA1DA0" w:rsidRPr="00DB7E9C">
        <w:rPr>
          <w:i/>
        </w:rPr>
        <w:t>.</w:t>
      </w:r>
    </w:p>
    <w:p w14:paraId="09C8A0B7" w14:textId="77777777" w:rsidR="00A66780" w:rsidRDefault="00A66780" w:rsidP="00A66780">
      <w:pPr>
        <w:ind w:right="-720"/>
        <w:jc w:val="both"/>
      </w:pPr>
    </w:p>
    <w:p w14:paraId="70CA4C8B" w14:textId="0BD9B2E7" w:rsidR="00A66780" w:rsidRPr="009D3802" w:rsidRDefault="00A66780" w:rsidP="00732991">
      <w:pPr>
        <w:ind w:left="360" w:right="-720" w:hanging="360"/>
        <w:jc w:val="both"/>
        <w:rPr>
          <w:bCs/>
        </w:rPr>
      </w:pPr>
      <w:r>
        <w:rPr>
          <w:b/>
        </w:rPr>
        <w:t xml:space="preserve">Call to </w:t>
      </w:r>
      <w:r w:rsidRPr="00172060">
        <w:rPr>
          <w:b/>
        </w:rPr>
        <w:t>Order</w:t>
      </w:r>
      <w:r w:rsidR="00AD7A0E" w:rsidRPr="00172060">
        <w:rPr>
          <w:b/>
        </w:rPr>
        <w:t xml:space="preserve"> </w:t>
      </w:r>
      <w:r w:rsidR="009D3802">
        <w:rPr>
          <w:bCs/>
        </w:rPr>
        <w:t>at 5:30 P.M. by Board President Lanna Waterman. In attendance were trustees Copella, J. Mahar, McElfresh, Shumway, Tenglund, Waterman, Whitford, Assistant Director K. Mahar, and Director La Voie.</w:t>
      </w:r>
    </w:p>
    <w:p w14:paraId="1BE755F4" w14:textId="77777777" w:rsidR="00A66780" w:rsidRPr="00172060" w:rsidRDefault="00A66780" w:rsidP="00A66780">
      <w:pPr>
        <w:ind w:left="540" w:right="-720" w:hanging="540"/>
        <w:rPr>
          <w:b/>
        </w:rPr>
      </w:pPr>
    </w:p>
    <w:p w14:paraId="14D92305" w14:textId="77777777" w:rsidR="00A66780" w:rsidRPr="00172060" w:rsidRDefault="00A66780" w:rsidP="00732991">
      <w:pPr>
        <w:numPr>
          <w:ilvl w:val="0"/>
          <w:numId w:val="1"/>
        </w:numPr>
        <w:tabs>
          <w:tab w:val="num" w:pos="1440"/>
        </w:tabs>
        <w:ind w:right="-720"/>
      </w:pPr>
      <w:r w:rsidRPr="00172060">
        <w:t>Waive the reading of the minutes of the previous meeting</w:t>
      </w:r>
      <w:r w:rsidR="00C62640" w:rsidRPr="00172060">
        <w:t>s</w:t>
      </w:r>
      <w:r w:rsidRPr="00172060">
        <w:t xml:space="preserve"> and approve as mailed. </w:t>
      </w:r>
    </w:p>
    <w:p w14:paraId="69214530" w14:textId="77777777" w:rsidR="00732991" w:rsidRPr="00172060" w:rsidRDefault="00732991" w:rsidP="00732991">
      <w:pPr>
        <w:tabs>
          <w:tab w:val="num" w:pos="1440"/>
        </w:tabs>
        <w:ind w:left="720" w:right="-720"/>
      </w:pPr>
    </w:p>
    <w:p w14:paraId="3C68427E" w14:textId="3DC57A23" w:rsidR="002405F9" w:rsidRPr="00172060" w:rsidRDefault="002405F9" w:rsidP="00732991">
      <w:pPr>
        <w:numPr>
          <w:ilvl w:val="0"/>
          <w:numId w:val="1"/>
        </w:numPr>
        <w:tabs>
          <w:tab w:val="num" w:pos="1440"/>
        </w:tabs>
        <w:ind w:right="-720"/>
      </w:pPr>
      <w:r w:rsidRPr="00172060">
        <w:t>Voice of the Public/Correspondence</w:t>
      </w:r>
      <w:r w:rsidR="009B56BB">
        <w:t>: None</w:t>
      </w:r>
    </w:p>
    <w:p w14:paraId="06CB9F83" w14:textId="77777777" w:rsidR="002405F9" w:rsidRPr="00172060" w:rsidRDefault="002405F9" w:rsidP="002405F9">
      <w:pPr>
        <w:pStyle w:val="ListParagraph"/>
      </w:pPr>
    </w:p>
    <w:p w14:paraId="4CB31FDC" w14:textId="77777777" w:rsidR="00874353" w:rsidRPr="00172060" w:rsidRDefault="00874353" w:rsidP="00732991">
      <w:pPr>
        <w:numPr>
          <w:ilvl w:val="0"/>
          <w:numId w:val="1"/>
        </w:numPr>
        <w:tabs>
          <w:tab w:val="num" w:pos="1440"/>
        </w:tabs>
        <w:ind w:right="-720"/>
      </w:pPr>
      <w:r w:rsidRPr="00172060">
        <w:t xml:space="preserve">Approval of Warrant Sheets for </w:t>
      </w:r>
      <w:r w:rsidR="00DC20A8">
        <w:t>October 16</w:t>
      </w:r>
      <w:r w:rsidR="00C711ED">
        <w:t>—November 20</w:t>
      </w:r>
      <w:r w:rsidRPr="00172060">
        <w:t xml:space="preserve">: </w:t>
      </w:r>
    </w:p>
    <w:p w14:paraId="0EDA0867" w14:textId="77777777" w:rsidR="00732991" w:rsidRPr="00172060" w:rsidRDefault="00732991" w:rsidP="00A0299E">
      <w:pPr>
        <w:tabs>
          <w:tab w:val="num" w:pos="1440"/>
        </w:tabs>
        <w:ind w:right="-720"/>
      </w:pPr>
      <w:r w:rsidRPr="00172060">
        <w:tab/>
      </w:r>
      <w:r w:rsidR="00136471">
        <w:t xml:space="preserve">#956 </w:t>
      </w:r>
      <w:r w:rsidR="00874353" w:rsidRPr="00172060">
        <w:t>Operating Fund:</w:t>
      </w:r>
      <w:r w:rsidR="00136471">
        <w:t xml:space="preserve"> $138,533.76</w:t>
      </w:r>
    </w:p>
    <w:p w14:paraId="5D8103D9" w14:textId="77777777" w:rsidR="00A0299E" w:rsidRDefault="005C7BBB" w:rsidP="00A0299E">
      <w:pPr>
        <w:tabs>
          <w:tab w:val="num" w:pos="1440"/>
        </w:tabs>
        <w:ind w:right="-720"/>
      </w:pPr>
      <w:r w:rsidRPr="00172060">
        <w:tab/>
      </w:r>
      <w:r w:rsidR="00F975CF">
        <w:t xml:space="preserve">#330 </w:t>
      </w:r>
      <w:r w:rsidRPr="00172060">
        <w:t>Capital Fund:</w:t>
      </w:r>
      <w:r w:rsidR="00164B05">
        <w:t xml:space="preserve"> </w:t>
      </w:r>
      <w:r w:rsidR="00F975CF">
        <w:t>$4,782.35</w:t>
      </w:r>
    </w:p>
    <w:p w14:paraId="54C32DB5" w14:textId="1763A36C" w:rsidR="009D3802" w:rsidRDefault="009D3802" w:rsidP="009D3802">
      <w:pPr>
        <w:tabs>
          <w:tab w:val="left" w:pos="270"/>
          <w:tab w:val="num" w:pos="1440"/>
        </w:tabs>
        <w:ind w:left="720" w:right="-720" w:firstLine="90"/>
      </w:pPr>
      <w:r>
        <w:br/>
        <w:t>Discussion:</w:t>
      </w:r>
    </w:p>
    <w:p w14:paraId="385EAC33" w14:textId="5711F9AE" w:rsidR="00E957D5" w:rsidRDefault="00ED7AE6" w:rsidP="00CA4F09">
      <w:pPr>
        <w:numPr>
          <w:ilvl w:val="0"/>
          <w:numId w:val="6"/>
        </w:numPr>
        <w:ind w:right="-720"/>
      </w:pPr>
      <w:r>
        <w:t xml:space="preserve">Book spending us up but we will still be slightly under in this line. There was an $8,000 Baker and Taylor bill, </w:t>
      </w:r>
      <w:r w:rsidR="00E957D5">
        <w:t xml:space="preserve">up $3,000 from the previous month, </w:t>
      </w:r>
      <w:r>
        <w:t>and a $5,000 one from CCLS</w:t>
      </w:r>
      <w:r w:rsidR="00352735">
        <w:t>,</w:t>
      </w:r>
      <w:r>
        <w:t xml:space="preserve"> </w:t>
      </w:r>
      <w:r w:rsidR="00352735">
        <w:t>primari</w:t>
      </w:r>
      <w:r>
        <w:t>ly for books.</w:t>
      </w:r>
      <w:r w:rsidR="00E957D5">
        <w:t xml:space="preserve"> Library materials increased </w:t>
      </w:r>
      <w:r w:rsidR="00352735">
        <w:t xml:space="preserve">by </w:t>
      </w:r>
      <w:r w:rsidR="00E957D5">
        <w:t>approximately $2,800 due to the increase in the Baker &amp; Taylor bill along with electronic resources.</w:t>
      </w:r>
    </w:p>
    <w:p w14:paraId="3EAAB225" w14:textId="7BECC813" w:rsidR="00E957D5" w:rsidRDefault="00E957D5" w:rsidP="009D3802">
      <w:pPr>
        <w:numPr>
          <w:ilvl w:val="0"/>
          <w:numId w:val="6"/>
        </w:numPr>
        <w:tabs>
          <w:tab w:val="left" w:pos="270"/>
        </w:tabs>
        <w:ind w:right="-720"/>
      </w:pPr>
      <w:r>
        <w:t>Four sewing machines were purchased from the Manley Grant, and a Dell laptop was purchased from CCLS.</w:t>
      </w:r>
    </w:p>
    <w:p w14:paraId="1FA7EE67" w14:textId="778DAD59" w:rsidR="00E957D5" w:rsidRDefault="00E957D5" w:rsidP="009D3802">
      <w:pPr>
        <w:numPr>
          <w:ilvl w:val="0"/>
          <w:numId w:val="6"/>
        </w:numPr>
        <w:tabs>
          <w:tab w:val="left" w:pos="270"/>
        </w:tabs>
        <w:ind w:right="-720"/>
      </w:pPr>
      <w:r>
        <w:t>There were several program expenses in November.</w:t>
      </w:r>
    </w:p>
    <w:p w14:paraId="18232EBE" w14:textId="432D4E45" w:rsidR="00ED7AE6" w:rsidRDefault="00ED7AE6" w:rsidP="009D3802">
      <w:pPr>
        <w:numPr>
          <w:ilvl w:val="0"/>
          <w:numId w:val="6"/>
        </w:numPr>
        <w:tabs>
          <w:tab w:val="left" w:pos="270"/>
        </w:tabs>
        <w:ind w:right="-720"/>
      </w:pPr>
      <w:r>
        <w:t>Three payrolls appeared on this warrant, which made it higher.</w:t>
      </w:r>
    </w:p>
    <w:p w14:paraId="45D0505E" w14:textId="32E11033" w:rsidR="00ED7AE6" w:rsidRDefault="00ED7AE6" w:rsidP="009D3802">
      <w:pPr>
        <w:numPr>
          <w:ilvl w:val="0"/>
          <w:numId w:val="6"/>
        </w:numPr>
        <w:tabs>
          <w:tab w:val="left" w:pos="270"/>
        </w:tabs>
        <w:ind w:right="-720"/>
      </w:pPr>
      <w:r>
        <w:t>The Candid payment is for a database paid from C</w:t>
      </w:r>
      <w:r w:rsidR="00C642D8">
        <w:t>B</w:t>
      </w:r>
      <w:r>
        <w:t>A funds.</w:t>
      </w:r>
    </w:p>
    <w:p w14:paraId="14BF7D5F" w14:textId="702816BE" w:rsidR="00E957D5" w:rsidRDefault="00E957D5" w:rsidP="00E957D5">
      <w:pPr>
        <w:numPr>
          <w:ilvl w:val="0"/>
          <w:numId w:val="6"/>
        </w:numPr>
        <w:ind w:right="-720"/>
      </w:pPr>
      <w:r>
        <w:t>We received a donation of $2,733.54 from the Friends of the Library.</w:t>
      </w:r>
    </w:p>
    <w:p w14:paraId="397D9105" w14:textId="77777777" w:rsidR="00172060" w:rsidRPr="00172060" w:rsidRDefault="00172060" w:rsidP="00A0299E">
      <w:pPr>
        <w:tabs>
          <w:tab w:val="num" w:pos="1440"/>
        </w:tabs>
        <w:ind w:right="-720"/>
      </w:pPr>
    </w:p>
    <w:p w14:paraId="213149F4" w14:textId="0FC7A944" w:rsidR="003E1F68" w:rsidRDefault="00732991" w:rsidP="00732991">
      <w:pPr>
        <w:numPr>
          <w:ilvl w:val="0"/>
          <w:numId w:val="1"/>
        </w:numPr>
        <w:ind w:right="-720"/>
      </w:pPr>
      <w:r w:rsidRPr="00172060">
        <w:t>Review of Financial Statemen</w:t>
      </w:r>
      <w:r w:rsidR="00A64B39" w:rsidRPr="00172060">
        <w:t>t</w:t>
      </w:r>
    </w:p>
    <w:p w14:paraId="4A92CC75" w14:textId="77777777" w:rsidR="009D3802" w:rsidRDefault="009D3802" w:rsidP="009D3802">
      <w:pPr>
        <w:ind w:left="720" w:right="-720"/>
      </w:pPr>
    </w:p>
    <w:p w14:paraId="331A3749" w14:textId="64812C71" w:rsidR="009D3802" w:rsidRDefault="009D3802" w:rsidP="009D3802">
      <w:pPr>
        <w:ind w:left="720" w:right="-720"/>
      </w:pPr>
      <w:r>
        <w:t>Discussion:</w:t>
      </w:r>
    </w:p>
    <w:p w14:paraId="13C42EF4" w14:textId="6D786C3B" w:rsidR="00E957D5" w:rsidRDefault="00ED7AE6" w:rsidP="00E957D5">
      <w:pPr>
        <w:numPr>
          <w:ilvl w:val="0"/>
          <w:numId w:val="6"/>
        </w:numPr>
        <w:ind w:right="-720"/>
      </w:pPr>
      <w:r>
        <w:t>We will probably need to use some fund balance with the end</w:t>
      </w:r>
      <w:r w:rsidR="00352735">
        <w:t>-of-</w:t>
      </w:r>
      <w:r>
        <w:t>year expenditures.</w:t>
      </w:r>
    </w:p>
    <w:p w14:paraId="3DD7B54E" w14:textId="77777777" w:rsidR="009B56BB" w:rsidRDefault="009B56BB" w:rsidP="009B56BB">
      <w:pPr>
        <w:ind w:right="-720"/>
      </w:pPr>
    </w:p>
    <w:p w14:paraId="3A2141F8" w14:textId="7DA9C8B3" w:rsidR="0036152B" w:rsidRPr="009B56BB" w:rsidRDefault="009B56BB" w:rsidP="009B56BB">
      <w:pPr>
        <w:ind w:right="-720"/>
      </w:pPr>
      <w:r w:rsidRPr="009B56BB">
        <w:rPr>
          <w:b/>
          <w:bCs/>
        </w:rPr>
        <w:t>MOTION (</w:t>
      </w:r>
      <w:r w:rsidR="00ED7AE6">
        <w:rPr>
          <w:b/>
          <w:bCs/>
        </w:rPr>
        <w:t>Shumway, Tenglund</w:t>
      </w:r>
      <w:r w:rsidRPr="009B56BB">
        <w:rPr>
          <w:b/>
          <w:bCs/>
        </w:rPr>
        <w:t xml:space="preserve">): </w:t>
      </w:r>
      <w:r w:rsidRPr="009B56BB">
        <w:t xml:space="preserve">To </w:t>
      </w:r>
      <w:r w:rsidR="0036152B" w:rsidRPr="009B56BB">
        <w:t xml:space="preserve">approve Agenda items </w:t>
      </w:r>
      <w:r w:rsidR="002405F9" w:rsidRPr="009B56BB">
        <w:t>1, 3, and 4</w:t>
      </w:r>
      <w:r w:rsidRPr="009B56BB">
        <w:t>. The motion passed unanimously.</w:t>
      </w:r>
    </w:p>
    <w:p w14:paraId="28ECA5E1" w14:textId="77777777" w:rsidR="008E28B7" w:rsidRPr="00172060" w:rsidRDefault="008E28B7" w:rsidP="002405F9"/>
    <w:p w14:paraId="19A479F7" w14:textId="09D49C3F" w:rsidR="00A66780" w:rsidRDefault="008E28B7" w:rsidP="00732991">
      <w:pPr>
        <w:numPr>
          <w:ilvl w:val="0"/>
          <w:numId w:val="1"/>
        </w:numPr>
      </w:pPr>
      <w:r w:rsidRPr="00172060">
        <w:t>Director</w:t>
      </w:r>
      <w:r w:rsidR="000A7D63">
        <w:t>'</w:t>
      </w:r>
      <w:r w:rsidRPr="00172060">
        <w:t>s Report</w:t>
      </w:r>
      <w:r w:rsidR="00A66780" w:rsidRPr="00172060">
        <w:t xml:space="preserve"> </w:t>
      </w:r>
    </w:p>
    <w:p w14:paraId="3A06832A" w14:textId="77777777" w:rsidR="009D3802" w:rsidRDefault="009D3802" w:rsidP="009D3802"/>
    <w:p w14:paraId="4C08E842" w14:textId="77777777" w:rsidR="009D3802" w:rsidRDefault="009D3802" w:rsidP="009D3802">
      <w:pPr>
        <w:ind w:left="720"/>
        <w:rPr>
          <w:b/>
        </w:rPr>
      </w:pPr>
      <w:r>
        <w:rPr>
          <w:b/>
        </w:rPr>
        <w:t>Property Tax Check</w:t>
      </w:r>
    </w:p>
    <w:p w14:paraId="0CC30AC4" w14:textId="2715DC89" w:rsidR="009D3802" w:rsidRDefault="009D3802" w:rsidP="009D3802">
      <w:pPr>
        <w:numPr>
          <w:ilvl w:val="0"/>
          <w:numId w:val="6"/>
        </w:numPr>
        <w:rPr>
          <w:bCs/>
        </w:rPr>
      </w:pPr>
      <w:r>
        <w:rPr>
          <w:bCs/>
        </w:rPr>
        <w:t xml:space="preserve">The </w:t>
      </w:r>
      <w:r w:rsidR="00352735">
        <w:rPr>
          <w:bCs/>
        </w:rPr>
        <w:t>school district mailed out the 2025 property tax check for $ 1,124,663 on Friday, 11/15, and</w:t>
      </w:r>
      <w:r w:rsidR="00ED7AE6">
        <w:rPr>
          <w:bCs/>
        </w:rPr>
        <w:t xml:space="preserve"> </w:t>
      </w:r>
      <w:r w:rsidR="00352735">
        <w:rPr>
          <w:bCs/>
        </w:rPr>
        <w:t xml:space="preserve">the library </w:t>
      </w:r>
      <w:r w:rsidR="00ED7AE6">
        <w:rPr>
          <w:bCs/>
        </w:rPr>
        <w:t xml:space="preserve">received </w:t>
      </w:r>
      <w:r w:rsidR="00352735">
        <w:rPr>
          <w:bCs/>
        </w:rPr>
        <w:t xml:space="preserve">it </w:t>
      </w:r>
      <w:r w:rsidR="00ED7AE6">
        <w:rPr>
          <w:bCs/>
        </w:rPr>
        <w:t>today</w:t>
      </w:r>
      <w:r>
        <w:rPr>
          <w:bCs/>
        </w:rPr>
        <w:t>. The school district d</w:t>
      </w:r>
      <w:r w:rsidR="00ED7AE6">
        <w:rPr>
          <w:bCs/>
        </w:rPr>
        <w:t>oes not yet know</w:t>
      </w:r>
      <w:r>
        <w:rPr>
          <w:bCs/>
        </w:rPr>
        <w:t xml:space="preserve"> when we will receive the 2025 PILOT payment or </w:t>
      </w:r>
      <w:r w:rsidR="00ED7AE6">
        <w:rPr>
          <w:bCs/>
        </w:rPr>
        <w:t>the amount</w:t>
      </w:r>
      <w:r>
        <w:rPr>
          <w:bCs/>
        </w:rPr>
        <w:t>.</w:t>
      </w:r>
    </w:p>
    <w:p w14:paraId="2ABA26FB" w14:textId="00EF864B" w:rsidR="00ED7AE6" w:rsidRDefault="00ED7AE6" w:rsidP="009D3802">
      <w:pPr>
        <w:numPr>
          <w:ilvl w:val="0"/>
          <w:numId w:val="6"/>
        </w:numPr>
        <w:rPr>
          <w:bCs/>
        </w:rPr>
      </w:pPr>
      <w:r>
        <w:rPr>
          <w:bCs/>
        </w:rPr>
        <w:t>La Voie and Angell had looked back at taxes</w:t>
      </w:r>
      <w:r w:rsidR="00352735">
        <w:rPr>
          <w:bCs/>
        </w:rPr>
        <w:t xml:space="preserve"> from</w:t>
      </w:r>
      <w:r>
        <w:rPr>
          <w:bCs/>
        </w:rPr>
        <w:t xml:space="preserve"> approximately 2006 to</w:t>
      </w:r>
      <w:r w:rsidR="00352735">
        <w:rPr>
          <w:bCs/>
        </w:rPr>
        <w:t xml:space="preserve"> the present to</w:t>
      </w:r>
      <w:r>
        <w:rPr>
          <w:bCs/>
        </w:rPr>
        <w:t xml:space="preserve"> see what was requested annually. </w:t>
      </w:r>
      <w:r w:rsidR="00352735">
        <w:rPr>
          <w:bCs/>
        </w:rPr>
        <w:t xml:space="preserve">There were </w:t>
      </w:r>
      <w:r w:rsidR="00C642D8">
        <w:rPr>
          <w:bCs/>
        </w:rPr>
        <w:t>eight</w:t>
      </w:r>
      <w:r w:rsidR="00352735">
        <w:rPr>
          <w:bCs/>
        </w:rPr>
        <w:t xml:space="preserve"> years when we did not seek an increase and </w:t>
      </w:r>
      <w:r w:rsidR="00C642D8">
        <w:rPr>
          <w:bCs/>
        </w:rPr>
        <w:t>two</w:t>
      </w:r>
      <w:r w:rsidR="00352735">
        <w:rPr>
          <w:bCs/>
        </w:rPr>
        <w:t xml:space="preserve"> years when the requested increase was minimal</w:t>
      </w:r>
      <w:r w:rsidR="00C642D8">
        <w:rPr>
          <w:bCs/>
        </w:rPr>
        <w:t>/</w:t>
      </w:r>
      <w:r w:rsidR="00352735">
        <w:rPr>
          <w:bCs/>
        </w:rPr>
        <w:t xml:space="preserve">less than what we could have received. </w:t>
      </w:r>
      <w:r>
        <w:rPr>
          <w:bCs/>
        </w:rPr>
        <w:t xml:space="preserve">If we had asked for a solid 2% </w:t>
      </w:r>
      <w:r w:rsidR="00352735">
        <w:rPr>
          <w:bCs/>
        </w:rPr>
        <w:t>yearly</w:t>
      </w:r>
      <w:r>
        <w:rPr>
          <w:bCs/>
        </w:rPr>
        <w:t xml:space="preserve">, our property tax </w:t>
      </w:r>
      <w:r w:rsidR="00352735">
        <w:rPr>
          <w:bCs/>
        </w:rPr>
        <w:t xml:space="preserve">revenue </w:t>
      </w:r>
      <w:r>
        <w:rPr>
          <w:bCs/>
        </w:rPr>
        <w:lastRenderedPageBreak/>
        <w:t xml:space="preserve">would be an additional </w:t>
      </w:r>
      <w:r w:rsidR="00352735">
        <w:rPr>
          <w:bCs/>
        </w:rPr>
        <w:t>$</w:t>
      </w:r>
      <w:r>
        <w:rPr>
          <w:bCs/>
        </w:rPr>
        <w:t xml:space="preserve">160,224. </w:t>
      </w:r>
      <w:r w:rsidR="00352735">
        <w:rPr>
          <w:bCs/>
        </w:rPr>
        <w:t>This analysis demonstrated</w:t>
      </w:r>
      <w:r>
        <w:rPr>
          <w:bCs/>
        </w:rPr>
        <w:t xml:space="preserve"> that going for a tax increase now would have been a much smaller increase. It does catch up with us.</w:t>
      </w:r>
    </w:p>
    <w:p w14:paraId="3180AC10" w14:textId="77777777" w:rsidR="009D3802" w:rsidRDefault="009D3802" w:rsidP="009D3802">
      <w:pPr>
        <w:rPr>
          <w:b/>
        </w:rPr>
      </w:pPr>
    </w:p>
    <w:p w14:paraId="3055B7C2" w14:textId="77777777" w:rsidR="009D3802" w:rsidRDefault="009D3802" w:rsidP="009D3802">
      <w:pPr>
        <w:ind w:firstLine="720"/>
        <w:rPr>
          <w:b/>
        </w:rPr>
      </w:pPr>
      <w:r>
        <w:rPr>
          <w:b/>
        </w:rPr>
        <w:t>NYS Construction Aid</w:t>
      </w:r>
    </w:p>
    <w:p w14:paraId="63774E10" w14:textId="2204FA78" w:rsidR="009D3802" w:rsidRDefault="00D3321A" w:rsidP="009D3802">
      <w:pPr>
        <w:numPr>
          <w:ilvl w:val="0"/>
          <w:numId w:val="6"/>
        </w:numPr>
        <w:rPr>
          <w:bCs/>
        </w:rPr>
      </w:pPr>
      <w:r>
        <w:rPr>
          <w:bCs/>
        </w:rPr>
        <w:t xml:space="preserve">La Voie was </w:t>
      </w:r>
      <w:r w:rsidR="009D3802">
        <w:rPr>
          <w:bCs/>
        </w:rPr>
        <w:t xml:space="preserve">working on two Construction Aid project amendments. One is for the security camera and lighting upgrades we did last year. </w:t>
      </w:r>
      <w:r w:rsidR="00ED7AE6">
        <w:rPr>
          <w:bCs/>
        </w:rPr>
        <w:t>Some minor changes</w:t>
      </w:r>
      <w:r w:rsidR="009D3802">
        <w:rPr>
          <w:bCs/>
        </w:rPr>
        <w:t xml:space="preserve"> were made while the work was taking place. </w:t>
      </w:r>
      <w:r w:rsidR="00352735">
        <w:rPr>
          <w:bCs/>
        </w:rPr>
        <w:t>T</w:t>
      </w:r>
      <w:r w:rsidR="009D3802">
        <w:rPr>
          <w:bCs/>
        </w:rPr>
        <w:t xml:space="preserve">he Division of Library Development </w:t>
      </w:r>
      <w:r w:rsidR="00352735">
        <w:rPr>
          <w:bCs/>
        </w:rPr>
        <w:t xml:space="preserve">(DLD) said </w:t>
      </w:r>
      <w:r w:rsidR="009D3802">
        <w:rPr>
          <w:bCs/>
        </w:rPr>
        <w:t>the changes are within the scope of the original application</w:t>
      </w:r>
      <w:r w:rsidR="00352735">
        <w:rPr>
          <w:bCs/>
        </w:rPr>
        <w:t>,</w:t>
      </w:r>
      <w:r w:rsidR="009D3802">
        <w:rPr>
          <w:bCs/>
        </w:rPr>
        <w:t xml:space="preserve"> and </w:t>
      </w:r>
      <w:r w:rsidR="00352735">
        <w:rPr>
          <w:bCs/>
        </w:rPr>
        <w:t xml:space="preserve">they </w:t>
      </w:r>
      <w:r w:rsidR="009D3802">
        <w:rPr>
          <w:bCs/>
        </w:rPr>
        <w:t xml:space="preserve">will likely approve all of the changes/additions made.  </w:t>
      </w:r>
    </w:p>
    <w:p w14:paraId="2F30F39C" w14:textId="22C77E11" w:rsidR="00ED7AE6" w:rsidRPr="00ED7AE6" w:rsidRDefault="009D3802" w:rsidP="00DB2458">
      <w:pPr>
        <w:numPr>
          <w:ilvl w:val="0"/>
          <w:numId w:val="6"/>
        </w:numPr>
        <w:rPr>
          <w:bCs/>
        </w:rPr>
      </w:pPr>
      <w:r w:rsidRPr="00ED7AE6">
        <w:rPr>
          <w:bCs/>
        </w:rPr>
        <w:t xml:space="preserve">The other amendment </w:t>
      </w:r>
      <w:r w:rsidR="00ED7AE6" w:rsidRPr="00ED7AE6">
        <w:rPr>
          <w:bCs/>
        </w:rPr>
        <w:t xml:space="preserve">was for </w:t>
      </w:r>
      <w:r w:rsidRPr="00ED7AE6">
        <w:rPr>
          <w:bCs/>
        </w:rPr>
        <w:t xml:space="preserve">the upcoming HVAC replacement project. Because we </w:t>
      </w:r>
      <w:r w:rsidR="00ED7AE6" w:rsidRPr="00ED7AE6">
        <w:rPr>
          <w:bCs/>
        </w:rPr>
        <w:t>will not</w:t>
      </w:r>
      <w:r w:rsidRPr="00ED7AE6">
        <w:rPr>
          <w:bCs/>
        </w:rPr>
        <w:t xml:space="preserve"> replace the two older units with Seasons4 units, as proposed in the grant application, but with less expensive, more energy-efficient units, </w:t>
      </w:r>
      <w:r w:rsidR="00ED7AE6" w:rsidRPr="00ED7AE6">
        <w:rPr>
          <w:bCs/>
        </w:rPr>
        <w:t>we should</w:t>
      </w:r>
      <w:r w:rsidRPr="00ED7AE6">
        <w:rPr>
          <w:bCs/>
        </w:rPr>
        <w:t xml:space="preserve"> notify the state of this change in advance.</w:t>
      </w:r>
    </w:p>
    <w:p w14:paraId="15991352" w14:textId="77777777" w:rsidR="009D3802" w:rsidRPr="00A55834" w:rsidRDefault="009D3802" w:rsidP="009D3802">
      <w:pPr>
        <w:rPr>
          <w:bCs/>
        </w:rPr>
      </w:pPr>
      <w:r>
        <w:rPr>
          <w:b/>
        </w:rPr>
        <w:tab/>
      </w:r>
      <w:r>
        <w:rPr>
          <w:bCs/>
        </w:rPr>
        <w:t xml:space="preserve"> </w:t>
      </w:r>
    </w:p>
    <w:p w14:paraId="2C86F3DA" w14:textId="77777777" w:rsidR="009D3802" w:rsidRDefault="009D3802" w:rsidP="009D3802">
      <w:pPr>
        <w:ind w:firstLine="720"/>
        <w:rPr>
          <w:b/>
        </w:rPr>
      </w:pPr>
      <w:r>
        <w:rPr>
          <w:b/>
        </w:rPr>
        <w:t>Building Insurance Update</w:t>
      </w:r>
    </w:p>
    <w:p w14:paraId="1E360386" w14:textId="67266E87" w:rsidR="009D3802" w:rsidRDefault="009D3802" w:rsidP="004C6187">
      <w:pPr>
        <w:numPr>
          <w:ilvl w:val="0"/>
          <w:numId w:val="7"/>
        </w:numPr>
        <w:rPr>
          <w:bCs/>
        </w:rPr>
      </w:pPr>
      <w:r w:rsidRPr="00ED7AE6">
        <w:rPr>
          <w:bCs/>
        </w:rPr>
        <w:t xml:space="preserve">As reported </w:t>
      </w:r>
      <w:r w:rsidR="00352735">
        <w:rPr>
          <w:bCs/>
        </w:rPr>
        <w:t>in</w:t>
      </w:r>
      <w:r w:rsidRPr="00ED7AE6">
        <w:rPr>
          <w:bCs/>
        </w:rPr>
        <w:t xml:space="preserve"> the past couple of meetings, our building coverage through Utica was inadequate. Our coinsurance requirement is to be covered for 80 percent of the replacement cost. Our agent</w:t>
      </w:r>
      <w:r w:rsidR="00352735">
        <w:rPr>
          <w:bCs/>
        </w:rPr>
        <w:t xml:space="preserve"> increased</w:t>
      </w:r>
      <w:r w:rsidRPr="00ED7AE6">
        <w:rPr>
          <w:bCs/>
        </w:rPr>
        <w:t xml:space="preserve"> the limit </w:t>
      </w:r>
      <w:r w:rsidR="00352735">
        <w:rPr>
          <w:bCs/>
        </w:rPr>
        <w:t xml:space="preserve">for a premium increase that was less than expected. </w:t>
      </w:r>
      <w:r w:rsidR="00ED7AE6" w:rsidRPr="00ED7AE6">
        <w:rPr>
          <w:bCs/>
        </w:rPr>
        <w:t xml:space="preserve"> </w:t>
      </w:r>
    </w:p>
    <w:p w14:paraId="3000B8EF" w14:textId="77777777" w:rsidR="00ED7AE6" w:rsidRPr="00ED7AE6" w:rsidRDefault="00ED7AE6" w:rsidP="00ED7AE6">
      <w:pPr>
        <w:ind w:left="1440"/>
        <w:rPr>
          <w:bCs/>
        </w:rPr>
      </w:pPr>
    </w:p>
    <w:p w14:paraId="1931FB1B" w14:textId="77777777" w:rsidR="009D3802" w:rsidRPr="00126B78" w:rsidRDefault="009D3802" w:rsidP="009D3802">
      <w:pPr>
        <w:ind w:firstLine="720"/>
        <w:rPr>
          <w:b/>
        </w:rPr>
      </w:pPr>
      <w:r w:rsidRPr="00126B78">
        <w:rPr>
          <w:b/>
        </w:rPr>
        <w:t>NYS Retirement System Bill</w:t>
      </w:r>
    </w:p>
    <w:p w14:paraId="2D7B02F7" w14:textId="2222AAF1" w:rsidR="009D3802" w:rsidRDefault="009D3802" w:rsidP="009D3802">
      <w:pPr>
        <w:numPr>
          <w:ilvl w:val="0"/>
          <w:numId w:val="7"/>
        </w:numPr>
        <w:rPr>
          <w:bCs/>
        </w:rPr>
      </w:pPr>
      <w:r w:rsidRPr="00126B78">
        <w:rPr>
          <w:bCs/>
        </w:rPr>
        <w:t>The 2025 Retirement System</w:t>
      </w:r>
      <w:r w:rsidR="00352735">
        <w:rPr>
          <w:bCs/>
        </w:rPr>
        <w:t xml:space="preserve"> </w:t>
      </w:r>
      <w:r w:rsidR="00FC2938">
        <w:rPr>
          <w:bCs/>
        </w:rPr>
        <w:t xml:space="preserve">bill </w:t>
      </w:r>
      <w:r w:rsidR="00352735">
        <w:rPr>
          <w:bCs/>
        </w:rPr>
        <w:t xml:space="preserve">has come in. </w:t>
      </w:r>
      <w:r w:rsidRPr="00126B78">
        <w:rPr>
          <w:bCs/>
        </w:rPr>
        <w:t>Prepayment saves us approximately one percent o</w:t>
      </w:r>
      <w:r w:rsidR="00352735">
        <w:rPr>
          <w:bCs/>
        </w:rPr>
        <w:t>f</w:t>
      </w:r>
      <w:r w:rsidRPr="00126B78">
        <w:rPr>
          <w:bCs/>
        </w:rPr>
        <w:t xml:space="preserve"> the total amount owed. </w:t>
      </w:r>
      <w:r w:rsidR="00ED7AE6">
        <w:rPr>
          <w:bCs/>
        </w:rPr>
        <w:t>Th</w:t>
      </w:r>
      <w:r w:rsidR="00352735">
        <w:rPr>
          <w:bCs/>
        </w:rPr>
        <w:t xml:space="preserve">e invoice will be paid soon to take advantage of this prepayment incentive. </w:t>
      </w:r>
      <w:r>
        <w:rPr>
          <w:bCs/>
        </w:rPr>
        <w:t xml:space="preserve"> </w:t>
      </w:r>
    </w:p>
    <w:p w14:paraId="632D947F" w14:textId="77777777" w:rsidR="009D3802" w:rsidRDefault="009D3802" w:rsidP="009D3802">
      <w:pPr>
        <w:rPr>
          <w:bCs/>
        </w:rPr>
      </w:pPr>
    </w:p>
    <w:p w14:paraId="66A6B303" w14:textId="77777777" w:rsidR="009D3802" w:rsidRDefault="009D3802" w:rsidP="009D3802">
      <w:pPr>
        <w:ind w:firstLine="720"/>
        <w:rPr>
          <w:b/>
        </w:rPr>
      </w:pPr>
      <w:r>
        <w:rPr>
          <w:b/>
        </w:rPr>
        <w:t>October Gifts/Grants/Donations [Action Item]</w:t>
      </w:r>
    </w:p>
    <w:p w14:paraId="7890C463" w14:textId="28C7D963" w:rsidR="00ED7AE6" w:rsidRDefault="00ED7AE6" w:rsidP="009D3802">
      <w:pPr>
        <w:numPr>
          <w:ilvl w:val="0"/>
          <w:numId w:val="7"/>
        </w:numPr>
        <w:rPr>
          <w:bCs/>
        </w:rPr>
      </w:pPr>
      <w:r w:rsidRPr="00352735">
        <w:rPr>
          <w:b/>
        </w:rPr>
        <w:t>MOTION (</w:t>
      </w:r>
      <w:r w:rsidR="00352735" w:rsidRPr="00352735">
        <w:rPr>
          <w:b/>
        </w:rPr>
        <w:t>McElfresh, Whitford</w:t>
      </w:r>
      <w:r w:rsidRPr="00352735">
        <w:rPr>
          <w:b/>
        </w:rPr>
        <w:t>):</w:t>
      </w:r>
      <w:r>
        <w:rPr>
          <w:bCs/>
        </w:rPr>
        <w:t xml:space="preserve"> To accept the following, with gratitude:</w:t>
      </w:r>
    </w:p>
    <w:p w14:paraId="475B3DE4" w14:textId="77777777" w:rsidR="00352735" w:rsidRDefault="009D3802" w:rsidP="00ED7AE6">
      <w:pPr>
        <w:numPr>
          <w:ilvl w:val="1"/>
          <w:numId w:val="7"/>
        </w:numPr>
        <w:rPr>
          <w:bCs/>
        </w:rPr>
      </w:pPr>
      <w:r w:rsidRPr="000A674C">
        <w:rPr>
          <w:bCs/>
        </w:rPr>
        <w:t xml:space="preserve">$2,733.94 from the Friends of the Library for Makerspace equipment (this was the amount not covered by the Manley Trust for the $7,733.94 request we submitted earlier this year); </w:t>
      </w:r>
    </w:p>
    <w:p w14:paraId="5D72F44A" w14:textId="77777777" w:rsidR="00352735" w:rsidRDefault="009D3802" w:rsidP="00ED7AE6">
      <w:pPr>
        <w:numPr>
          <w:ilvl w:val="1"/>
          <w:numId w:val="7"/>
        </w:numPr>
        <w:rPr>
          <w:bCs/>
        </w:rPr>
      </w:pPr>
      <w:r w:rsidRPr="000A674C">
        <w:rPr>
          <w:bCs/>
        </w:rPr>
        <w:t xml:space="preserve">$50 memorial donation for </w:t>
      </w:r>
      <w:proofErr w:type="spellStart"/>
      <w:r w:rsidRPr="000A674C">
        <w:rPr>
          <w:bCs/>
        </w:rPr>
        <w:t>MaryLou</w:t>
      </w:r>
      <w:proofErr w:type="spellEnd"/>
      <w:r w:rsidRPr="000A674C">
        <w:rPr>
          <w:bCs/>
        </w:rPr>
        <w:t xml:space="preserve"> Muir; </w:t>
      </w:r>
    </w:p>
    <w:p w14:paraId="242E62FE" w14:textId="12623AB5" w:rsidR="009D3802" w:rsidRDefault="009D3802" w:rsidP="00ED7AE6">
      <w:pPr>
        <w:numPr>
          <w:ilvl w:val="1"/>
          <w:numId w:val="7"/>
        </w:numPr>
        <w:rPr>
          <w:bCs/>
        </w:rPr>
      </w:pPr>
      <w:r w:rsidRPr="000A674C">
        <w:rPr>
          <w:bCs/>
        </w:rPr>
        <w:t>$46.40 in anonymous donations, $10 of which was specified for the Children</w:t>
      </w:r>
      <w:r w:rsidR="000A7D63">
        <w:rPr>
          <w:bCs/>
        </w:rPr>
        <w:t>'</w:t>
      </w:r>
      <w:r w:rsidRPr="000A674C">
        <w:rPr>
          <w:bCs/>
        </w:rPr>
        <w:t>s Department.</w:t>
      </w:r>
    </w:p>
    <w:p w14:paraId="4B3CF7BC" w14:textId="1068DDCB" w:rsidR="00ED7AE6" w:rsidRDefault="00352735" w:rsidP="00352735">
      <w:pPr>
        <w:numPr>
          <w:ilvl w:val="2"/>
          <w:numId w:val="7"/>
        </w:numPr>
        <w:rPr>
          <w:bCs/>
        </w:rPr>
      </w:pPr>
      <w:r>
        <w:rPr>
          <w:bCs/>
        </w:rPr>
        <w:t>The motion passed unanimously.</w:t>
      </w:r>
    </w:p>
    <w:p w14:paraId="22986924" w14:textId="77777777" w:rsidR="009D3802" w:rsidRDefault="009D3802" w:rsidP="009D3802">
      <w:pPr>
        <w:rPr>
          <w:bCs/>
        </w:rPr>
      </w:pPr>
    </w:p>
    <w:p w14:paraId="4C064CC4" w14:textId="1756327D" w:rsidR="009D3802" w:rsidRDefault="009D3802" w:rsidP="009D3802">
      <w:pPr>
        <w:ind w:firstLine="720"/>
        <w:rPr>
          <w:b/>
        </w:rPr>
      </w:pPr>
      <w:r>
        <w:rPr>
          <w:b/>
        </w:rPr>
        <w:t>Bullet Aid/Grants in Aid</w:t>
      </w:r>
    </w:p>
    <w:p w14:paraId="2DF387BF" w14:textId="3B318E2A" w:rsidR="00352735" w:rsidRDefault="00352735" w:rsidP="009D3802">
      <w:pPr>
        <w:numPr>
          <w:ilvl w:val="0"/>
          <w:numId w:val="7"/>
        </w:numPr>
      </w:pPr>
      <w:r>
        <w:rPr>
          <w:bCs/>
        </w:rPr>
        <w:t xml:space="preserve">New York State </w:t>
      </w:r>
      <w:r w:rsidR="009D3802" w:rsidRPr="008D68DD">
        <w:rPr>
          <w:bCs/>
        </w:rPr>
        <w:t xml:space="preserve">Grants in Aid funds (formerly known as Bullet </w:t>
      </w:r>
      <w:proofErr w:type="gramStart"/>
      <w:r w:rsidR="009D3802" w:rsidRPr="008D68DD">
        <w:rPr>
          <w:bCs/>
        </w:rPr>
        <w:t>Aid)</w:t>
      </w:r>
      <w:r>
        <w:rPr>
          <w:bCs/>
        </w:rPr>
        <w:t xml:space="preserve"> </w:t>
      </w:r>
      <w:r w:rsidR="009D3802" w:rsidRPr="008D68DD">
        <w:rPr>
          <w:bCs/>
        </w:rPr>
        <w:t xml:space="preserve"> </w:t>
      </w:r>
      <w:r>
        <w:rPr>
          <w:bCs/>
        </w:rPr>
        <w:t>were</w:t>
      </w:r>
      <w:proofErr w:type="gramEnd"/>
      <w:r>
        <w:rPr>
          <w:bCs/>
        </w:rPr>
        <w:t xml:space="preserve"> </w:t>
      </w:r>
      <w:r w:rsidR="00FC2938">
        <w:rPr>
          <w:bCs/>
        </w:rPr>
        <w:t xml:space="preserve">made available to all CCLS member libraries to apply for. We asked for funds to </w:t>
      </w:r>
      <w:r>
        <w:rPr>
          <w:bCs/>
        </w:rPr>
        <w:t>pay for 42 replacement chairs. However, the approved funding was approximately $5,000 less</w:t>
      </w:r>
      <w:r w:rsidR="00FC2938">
        <w:rPr>
          <w:bCs/>
        </w:rPr>
        <w:t xml:space="preserve"> than we requested</w:t>
      </w:r>
      <w:r>
        <w:rPr>
          <w:bCs/>
        </w:rPr>
        <w:t>, allowing us to purchase four handicapped-accessible chairs for our ADA-complaint workstations, four for the microfilm reader stations, and new chairs for the Information Desk. We also wanted to r</w:t>
      </w:r>
      <w:r w:rsidR="009D3802" w:rsidRPr="008D68DD">
        <w:t xml:space="preserve">eplace a large number of older chairs throughout the </w:t>
      </w:r>
      <w:proofErr w:type="gramStart"/>
      <w:r w:rsidR="009D3802" w:rsidRPr="008D68DD">
        <w:t>Library</w:t>
      </w:r>
      <w:proofErr w:type="gramEnd"/>
      <w:r w:rsidR="009D3802" w:rsidRPr="008D68DD">
        <w:t xml:space="preserve">, including at the public computers, scanning station, </w:t>
      </w:r>
      <w:r>
        <w:t xml:space="preserve">and </w:t>
      </w:r>
      <w:r w:rsidR="009D3802" w:rsidRPr="008D68DD">
        <w:t>conference room</w:t>
      </w:r>
      <w:r>
        <w:t xml:space="preserve"> </w:t>
      </w:r>
      <w:r w:rsidR="009D3802" w:rsidRPr="008D68DD">
        <w:t>chairs</w:t>
      </w:r>
      <w:r>
        <w:t xml:space="preserve">. </w:t>
      </w:r>
      <w:r w:rsidR="009D3802">
        <w:t>We need to replace all of the chairs we listed in our request</w:t>
      </w:r>
      <w:r w:rsidR="00FC2938">
        <w:t>, so we will investigate other funding options to do so</w:t>
      </w:r>
      <w:r w:rsidR="009D3802">
        <w:t xml:space="preserve">. </w:t>
      </w:r>
    </w:p>
    <w:p w14:paraId="1B1BCA32" w14:textId="6FE054F8" w:rsidR="00ED7AE6" w:rsidRPr="00706B48" w:rsidRDefault="00352735" w:rsidP="00DE192E">
      <w:pPr>
        <w:numPr>
          <w:ilvl w:val="0"/>
          <w:numId w:val="7"/>
        </w:numPr>
      </w:pPr>
      <w:r>
        <w:t xml:space="preserve">The order </w:t>
      </w:r>
      <w:r w:rsidR="00C8031D">
        <w:t xml:space="preserve">for the approved chairs </w:t>
      </w:r>
      <w:r>
        <w:t xml:space="preserve">will be placed once the state releases the funds. We do not know when that will be. </w:t>
      </w:r>
      <w:r w:rsidR="00ED7AE6">
        <w:t xml:space="preserve"> </w:t>
      </w:r>
    </w:p>
    <w:p w14:paraId="46F4AF2C" w14:textId="77777777" w:rsidR="009D3802" w:rsidRDefault="009D3802" w:rsidP="009D3802">
      <w:pPr>
        <w:rPr>
          <w:b/>
        </w:rPr>
      </w:pPr>
    </w:p>
    <w:p w14:paraId="33F0F889" w14:textId="77777777" w:rsidR="009D3802" w:rsidRDefault="009D3802" w:rsidP="009D3802">
      <w:pPr>
        <w:ind w:firstLine="720"/>
        <w:rPr>
          <w:b/>
        </w:rPr>
      </w:pPr>
      <w:r>
        <w:rPr>
          <w:b/>
        </w:rPr>
        <w:t>Personnel Updates [Action Item]</w:t>
      </w:r>
    </w:p>
    <w:p w14:paraId="0CFD5491" w14:textId="77777777" w:rsidR="00352735" w:rsidRDefault="00ED7AE6" w:rsidP="00352735">
      <w:pPr>
        <w:numPr>
          <w:ilvl w:val="0"/>
          <w:numId w:val="6"/>
        </w:numPr>
        <w:ind w:left="1440" w:right="-720"/>
      </w:pPr>
      <w:r w:rsidRPr="00352735">
        <w:rPr>
          <w:b/>
          <w:bCs/>
        </w:rPr>
        <w:lastRenderedPageBreak/>
        <w:t>MOTION (</w:t>
      </w:r>
      <w:r w:rsidR="00352735" w:rsidRPr="00352735">
        <w:rPr>
          <w:b/>
          <w:bCs/>
        </w:rPr>
        <w:t>Whitford, Copella</w:t>
      </w:r>
      <w:r w:rsidRPr="00352735">
        <w:rPr>
          <w:b/>
          <w:bCs/>
        </w:rPr>
        <w:t>):</w:t>
      </w:r>
      <w:r>
        <w:t xml:space="preserve"> To appoint</w:t>
      </w:r>
      <w:r w:rsidR="00352735">
        <w:t xml:space="preserve"> Fran Steffen as the Treasurer, effective November 15, 2024. The term will end on June 30, 2025. The motion passed unanimously.</w:t>
      </w:r>
    </w:p>
    <w:p w14:paraId="2CEAB963" w14:textId="09DF186E" w:rsidR="00352735" w:rsidRDefault="00352735" w:rsidP="00352735">
      <w:pPr>
        <w:numPr>
          <w:ilvl w:val="2"/>
          <w:numId w:val="6"/>
        </w:numPr>
        <w:ind w:right="-720"/>
      </w:pPr>
      <w:r>
        <w:t xml:space="preserve">Steffen is replacing Diane Wetherell, who recently resigned. Wetherell met with Steffen to fill her in on the position. </w:t>
      </w:r>
    </w:p>
    <w:p w14:paraId="292B877D" w14:textId="0E65299F" w:rsidR="00352735" w:rsidRDefault="00352735" w:rsidP="00352735">
      <w:pPr>
        <w:numPr>
          <w:ilvl w:val="2"/>
          <w:numId w:val="6"/>
        </w:numPr>
        <w:ind w:right="-720"/>
      </w:pPr>
      <w:r>
        <w:t>Steffen will be eligible for reappointment at the end of her term in June 2025.</w:t>
      </w:r>
    </w:p>
    <w:p w14:paraId="4DCB3343" w14:textId="77777777" w:rsidR="00352735" w:rsidRDefault="00352735" w:rsidP="00352735">
      <w:pPr>
        <w:numPr>
          <w:ilvl w:val="2"/>
          <w:numId w:val="6"/>
        </w:numPr>
        <w:ind w:right="-720"/>
      </w:pPr>
      <w:r>
        <w:t>Steffen will take the oath of office, which will be filed with the County within a month of her appointment.</w:t>
      </w:r>
    </w:p>
    <w:p w14:paraId="4FC93B88" w14:textId="4FB5BF33" w:rsidR="00ED7AE6" w:rsidRDefault="00352735" w:rsidP="00352735">
      <w:pPr>
        <w:numPr>
          <w:ilvl w:val="2"/>
          <w:numId w:val="6"/>
        </w:numPr>
        <w:ind w:right="-720"/>
      </w:pPr>
      <w:r>
        <w:t>She will begin attending board meetings in December.</w:t>
      </w:r>
      <w:r w:rsidR="00ED7AE6">
        <w:t xml:space="preserve"> </w:t>
      </w:r>
    </w:p>
    <w:p w14:paraId="719CD16A" w14:textId="43699875" w:rsidR="00ED7AE6" w:rsidRDefault="00ED7AE6" w:rsidP="00352735">
      <w:pPr>
        <w:numPr>
          <w:ilvl w:val="1"/>
          <w:numId w:val="7"/>
        </w:numPr>
        <w:rPr>
          <w:bCs/>
        </w:rPr>
      </w:pPr>
      <w:r w:rsidRPr="00352735">
        <w:rPr>
          <w:b/>
        </w:rPr>
        <w:t>MOTION (</w:t>
      </w:r>
      <w:r w:rsidR="00352735" w:rsidRPr="00352735">
        <w:rPr>
          <w:b/>
        </w:rPr>
        <w:t>Tenglund, Whitford</w:t>
      </w:r>
      <w:r w:rsidRPr="00352735">
        <w:rPr>
          <w:b/>
        </w:rPr>
        <w:t>):</w:t>
      </w:r>
      <w:r>
        <w:rPr>
          <w:bCs/>
        </w:rPr>
        <w:t xml:space="preserve"> To approve treasurer Fran Steffen as a signer on all bank and investment accounts. </w:t>
      </w:r>
      <w:r w:rsidR="00352735">
        <w:rPr>
          <w:bCs/>
        </w:rPr>
        <w:t xml:space="preserve">The motion passed unanimously. </w:t>
      </w:r>
      <w:r>
        <w:rPr>
          <w:bCs/>
        </w:rPr>
        <w:t xml:space="preserve"> </w:t>
      </w:r>
    </w:p>
    <w:p w14:paraId="21F2477A" w14:textId="49F55259" w:rsidR="009D3802" w:rsidRPr="00ED7AE6" w:rsidRDefault="00352735" w:rsidP="00091B15">
      <w:pPr>
        <w:numPr>
          <w:ilvl w:val="0"/>
          <w:numId w:val="7"/>
        </w:numPr>
        <w:rPr>
          <w:bCs/>
        </w:rPr>
      </w:pPr>
      <w:r w:rsidRPr="00352735">
        <w:rPr>
          <w:b/>
        </w:rPr>
        <w:t>MOTION (Tenglund, Shumway):</w:t>
      </w:r>
      <w:r>
        <w:rPr>
          <w:bCs/>
        </w:rPr>
        <w:t xml:space="preserve"> To appoint </w:t>
      </w:r>
      <w:r w:rsidR="009D3802" w:rsidRPr="00ED7AE6">
        <w:rPr>
          <w:bCs/>
        </w:rPr>
        <w:t>Elliot Lothridge as a page</w:t>
      </w:r>
      <w:r>
        <w:rPr>
          <w:bCs/>
        </w:rPr>
        <w:t>, beginning</w:t>
      </w:r>
      <w:r w:rsidR="009D3802" w:rsidRPr="00ED7AE6">
        <w:rPr>
          <w:bCs/>
        </w:rPr>
        <w:t xml:space="preserve"> </w:t>
      </w:r>
      <w:r>
        <w:rPr>
          <w:bCs/>
        </w:rPr>
        <w:t>November 11, 2024. The motion passed unanimously.</w:t>
      </w:r>
    </w:p>
    <w:p w14:paraId="66ACCA77" w14:textId="77777777" w:rsidR="009D3802" w:rsidRPr="00F44E1D" w:rsidRDefault="009D3802" w:rsidP="009D3802">
      <w:pPr>
        <w:ind w:firstLine="720"/>
        <w:rPr>
          <w:bCs/>
        </w:rPr>
      </w:pPr>
    </w:p>
    <w:p w14:paraId="0DE02B73" w14:textId="77777777" w:rsidR="009D3802" w:rsidRPr="002E476C" w:rsidRDefault="009D3802" w:rsidP="009D3802">
      <w:pPr>
        <w:ind w:firstLine="720"/>
        <w:rPr>
          <w:bCs/>
        </w:rPr>
      </w:pPr>
      <w:r>
        <w:rPr>
          <w:b/>
        </w:rPr>
        <w:t>Friends of the Library</w:t>
      </w:r>
    </w:p>
    <w:p w14:paraId="6BEF83B0" w14:textId="3BEB8ADD" w:rsidR="009D3802" w:rsidRDefault="009D3802" w:rsidP="009D3802">
      <w:pPr>
        <w:numPr>
          <w:ilvl w:val="0"/>
          <w:numId w:val="8"/>
        </w:numPr>
        <w:rPr>
          <w:bCs/>
        </w:rPr>
      </w:pPr>
      <w:r>
        <w:rPr>
          <w:bCs/>
        </w:rPr>
        <w:t>As reported last month, the Friends nominated our Coordinator of Children</w:t>
      </w:r>
      <w:r w:rsidR="000A7D63">
        <w:rPr>
          <w:bCs/>
        </w:rPr>
        <w:t>'</w:t>
      </w:r>
      <w:r>
        <w:rPr>
          <w:bCs/>
        </w:rPr>
        <w:t>s and Family Services, Kathy O</w:t>
      </w:r>
      <w:r w:rsidR="000A7D63">
        <w:rPr>
          <w:bCs/>
        </w:rPr>
        <w:t>'</w:t>
      </w:r>
      <w:r>
        <w:rPr>
          <w:bCs/>
        </w:rPr>
        <w:t>Malley</w:t>
      </w:r>
      <w:r w:rsidR="00352735">
        <w:rPr>
          <w:bCs/>
        </w:rPr>
        <w:t>,</w:t>
      </w:r>
      <w:r>
        <w:rPr>
          <w:bCs/>
        </w:rPr>
        <w:t xml:space="preserve"> for a WNYLRC 2024 Library All</w:t>
      </w:r>
      <w:r w:rsidR="00352735">
        <w:rPr>
          <w:bCs/>
        </w:rPr>
        <w:t>-</w:t>
      </w:r>
      <w:r>
        <w:rPr>
          <w:bCs/>
        </w:rPr>
        <w:t>Star Award, which she was awarded. The ceremony was held during WNYLRC</w:t>
      </w:r>
      <w:r w:rsidR="000A7D63">
        <w:rPr>
          <w:bCs/>
        </w:rPr>
        <w:t>'</w:t>
      </w:r>
      <w:r>
        <w:rPr>
          <w:bCs/>
        </w:rPr>
        <w:t xml:space="preserve">s annual meeting at the National Comedy Center in Jamestown. </w:t>
      </w:r>
      <w:r w:rsidR="00352735">
        <w:rPr>
          <w:bCs/>
        </w:rPr>
        <w:t>Many people wer</w:t>
      </w:r>
      <w:r>
        <w:rPr>
          <w:bCs/>
        </w:rPr>
        <w:t xml:space="preserve">e there to support her, including some of her family, </w:t>
      </w:r>
      <w:r w:rsidR="00352735">
        <w:rPr>
          <w:bCs/>
        </w:rPr>
        <w:t>library staff, library board, and F</w:t>
      </w:r>
      <w:r>
        <w:rPr>
          <w:bCs/>
        </w:rPr>
        <w:t xml:space="preserve">riends board members. </w:t>
      </w:r>
    </w:p>
    <w:p w14:paraId="5E9BD785" w14:textId="7A85DFC5" w:rsidR="009D3802" w:rsidRDefault="009D3802" w:rsidP="009D3802">
      <w:pPr>
        <w:numPr>
          <w:ilvl w:val="0"/>
          <w:numId w:val="8"/>
        </w:numPr>
        <w:rPr>
          <w:bCs/>
        </w:rPr>
      </w:pPr>
      <w:r w:rsidRPr="00075409">
        <w:rPr>
          <w:bCs/>
        </w:rPr>
        <w:t>The Friends will once again participate in Giving Tuesday</w:t>
      </w:r>
      <w:r w:rsidR="00352735">
        <w:rPr>
          <w:bCs/>
        </w:rPr>
        <w:t xml:space="preserve"> </w:t>
      </w:r>
      <w:r w:rsidRPr="00075409">
        <w:rPr>
          <w:bCs/>
        </w:rPr>
        <w:t>on December 3. This year</w:t>
      </w:r>
      <w:r w:rsidR="00352735">
        <w:rPr>
          <w:bCs/>
        </w:rPr>
        <w:t>,</w:t>
      </w:r>
      <w:r w:rsidRPr="00075409">
        <w:rPr>
          <w:bCs/>
        </w:rPr>
        <w:t xml:space="preserve"> they plan to feature the </w:t>
      </w:r>
      <w:proofErr w:type="gramStart"/>
      <w:r w:rsidRPr="00075409">
        <w:rPr>
          <w:bCs/>
        </w:rPr>
        <w:t>Library</w:t>
      </w:r>
      <w:r w:rsidR="000A7D63">
        <w:rPr>
          <w:bCs/>
        </w:rPr>
        <w:t>'</w:t>
      </w:r>
      <w:r w:rsidRPr="00075409">
        <w:rPr>
          <w:bCs/>
        </w:rPr>
        <w:t>s</w:t>
      </w:r>
      <w:proofErr w:type="gramEnd"/>
      <w:r w:rsidRPr="00075409">
        <w:rPr>
          <w:bCs/>
        </w:rPr>
        <w:t xml:space="preserve"> emerging Makerspace as a focus </w:t>
      </w:r>
      <w:r>
        <w:rPr>
          <w:bCs/>
        </w:rPr>
        <w:t>for</w:t>
      </w:r>
      <w:r w:rsidRPr="00075409">
        <w:rPr>
          <w:bCs/>
        </w:rPr>
        <w:t xml:space="preserve"> support.</w:t>
      </w:r>
    </w:p>
    <w:p w14:paraId="1BA7E867" w14:textId="1486E5E7" w:rsidR="009D3802" w:rsidRPr="00352735" w:rsidRDefault="00352735" w:rsidP="003F770D">
      <w:pPr>
        <w:numPr>
          <w:ilvl w:val="0"/>
          <w:numId w:val="8"/>
        </w:numPr>
        <w:rPr>
          <w:bCs/>
        </w:rPr>
      </w:pPr>
      <w:r w:rsidRPr="00352735">
        <w:rPr>
          <w:bCs/>
        </w:rPr>
        <w:t xml:space="preserve">The Friends </w:t>
      </w:r>
      <w:r w:rsidR="009D3802" w:rsidRPr="00352735">
        <w:rPr>
          <w:bCs/>
        </w:rPr>
        <w:t xml:space="preserve">are currently running their annual Poetry Contest for area high school students. There will be a reception for the winners at the Manny Hanny Building on December 5 at 7 </w:t>
      </w:r>
      <w:r w:rsidR="00ED7AE6" w:rsidRPr="00352735">
        <w:rPr>
          <w:bCs/>
        </w:rPr>
        <w:t>P.M</w:t>
      </w:r>
      <w:r w:rsidR="009D3802" w:rsidRPr="00352735">
        <w:rPr>
          <w:bCs/>
        </w:rPr>
        <w:t xml:space="preserve">. </w:t>
      </w:r>
    </w:p>
    <w:p w14:paraId="138B7E27" w14:textId="77777777" w:rsidR="009D3802" w:rsidRPr="00075D30" w:rsidRDefault="009D3802" w:rsidP="009D3802">
      <w:pPr>
        <w:ind w:firstLine="720"/>
        <w:rPr>
          <w:bCs/>
        </w:rPr>
      </w:pPr>
    </w:p>
    <w:p w14:paraId="697363A0" w14:textId="77777777" w:rsidR="009D3802" w:rsidRDefault="009D3802" w:rsidP="009D3802">
      <w:pPr>
        <w:ind w:firstLine="720"/>
        <w:rPr>
          <w:bCs/>
        </w:rPr>
      </w:pPr>
      <w:r>
        <w:rPr>
          <w:b/>
        </w:rPr>
        <w:t>News from the Library</w:t>
      </w:r>
      <w:r>
        <w:rPr>
          <w:bCs/>
        </w:rPr>
        <w:t xml:space="preserve"> </w:t>
      </w:r>
    </w:p>
    <w:p w14:paraId="49C4BE2F" w14:textId="46120967" w:rsidR="009D3802" w:rsidRPr="00352735" w:rsidRDefault="00352735" w:rsidP="006D1B4D">
      <w:pPr>
        <w:numPr>
          <w:ilvl w:val="0"/>
          <w:numId w:val="9"/>
        </w:numPr>
        <w:rPr>
          <w:bCs/>
        </w:rPr>
      </w:pPr>
      <w:r w:rsidRPr="00352735">
        <w:rPr>
          <w:bCs/>
        </w:rPr>
        <w:t xml:space="preserve">La Voie attended a meeting where the </w:t>
      </w:r>
      <w:r w:rsidR="009D3802" w:rsidRPr="00352735">
        <w:rPr>
          <w:bCs/>
        </w:rPr>
        <w:t>Open Meetings Law</w:t>
      </w:r>
      <w:r>
        <w:rPr>
          <w:bCs/>
        </w:rPr>
        <w:t xml:space="preserve"> was discussed</w:t>
      </w:r>
      <w:r w:rsidR="009D3802" w:rsidRPr="00352735">
        <w:rPr>
          <w:bCs/>
        </w:rPr>
        <w:t xml:space="preserve">. When going into executive session, if nothing discussed requires a vote, the minutes should state </w:t>
      </w:r>
      <w:r w:rsidR="000A7D63" w:rsidRPr="00352735">
        <w:rPr>
          <w:bCs/>
        </w:rPr>
        <w:t>"</w:t>
      </w:r>
      <w:r w:rsidR="009D3802" w:rsidRPr="00352735">
        <w:rPr>
          <w:bCs/>
        </w:rPr>
        <w:t>no action taken.</w:t>
      </w:r>
      <w:r w:rsidR="000A7D63" w:rsidRPr="00352735">
        <w:rPr>
          <w:bCs/>
        </w:rPr>
        <w:t>"</w:t>
      </w:r>
      <w:r w:rsidR="009D3802" w:rsidRPr="00352735">
        <w:rPr>
          <w:bCs/>
        </w:rPr>
        <w:t xml:space="preserve"> </w:t>
      </w:r>
    </w:p>
    <w:p w14:paraId="1BC0EC7D" w14:textId="68E6891E" w:rsidR="009D3802" w:rsidRDefault="00352735" w:rsidP="009D3802">
      <w:pPr>
        <w:numPr>
          <w:ilvl w:val="0"/>
          <w:numId w:val="9"/>
        </w:numPr>
        <w:rPr>
          <w:bCs/>
        </w:rPr>
      </w:pPr>
      <w:r>
        <w:rPr>
          <w:bCs/>
        </w:rPr>
        <w:t xml:space="preserve">The Library and WNYLRC will host a </w:t>
      </w:r>
      <w:r w:rsidR="009D3802">
        <w:rPr>
          <w:bCs/>
        </w:rPr>
        <w:t>legislative advocacy meeting</w:t>
      </w:r>
      <w:r>
        <w:rPr>
          <w:bCs/>
        </w:rPr>
        <w:t xml:space="preserve"> </w:t>
      </w:r>
      <w:r w:rsidR="009D3802">
        <w:rPr>
          <w:bCs/>
        </w:rPr>
        <w:t xml:space="preserve">with newly elected Assemblyman Joe </w:t>
      </w:r>
      <w:proofErr w:type="spellStart"/>
      <w:r w:rsidR="009D3802">
        <w:rPr>
          <w:bCs/>
        </w:rPr>
        <w:t>Sempolinski</w:t>
      </w:r>
      <w:proofErr w:type="spellEnd"/>
      <w:r>
        <w:rPr>
          <w:bCs/>
        </w:rPr>
        <w:t xml:space="preserve"> on </w:t>
      </w:r>
      <w:r w:rsidR="009D3802">
        <w:rPr>
          <w:bCs/>
        </w:rPr>
        <w:t>Tuesday, December 10</w:t>
      </w:r>
      <w:r>
        <w:rPr>
          <w:bCs/>
        </w:rPr>
        <w:t>,</w:t>
      </w:r>
      <w:r w:rsidR="009D3802">
        <w:rPr>
          <w:bCs/>
        </w:rPr>
        <w:t xml:space="preserve"> at 10:00 </w:t>
      </w:r>
      <w:r w:rsidR="00ED7AE6">
        <w:rPr>
          <w:bCs/>
        </w:rPr>
        <w:t>A.M.</w:t>
      </w:r>
      <w:r w:rsidR="009D3802">
        <w:rPr>
          <w:bCs/>
        </w:rPr>
        <w:t xml:space="preserve"> in the Gallery. This is an opportunity to communicate the need for state funding for libraries and </w:t>
      </w:r>
      <w:r>
        <w:rPr>
          <w:bCs/>
        </w:rPr>
        <w:t>discuss their importance</w:t>
      </w:r>
      <w:r w:rsidR="009D3802">
        <w:rPr>
          <w:bCs/>
        </w:rPr>
        <w:t xml:space="preserve"> to the communities they serve.  </w:t>
      </w:r>
    </w:p>
    <w:p w14:paraId="6062DEC4" w14:textId="0B153112" w:rsidR="009D3802" w:rsidRPr="00172060" w:rsidRDefault="009D3802" w:rsidP="006B139E">
      <w:pPr>
        <w:numPr>
          <w:ilvl w:val="0"/>
          <w:numId w:val="9"/>
        </w:numPr>
      </w:pPr>
      <w:r w:rsidRPr="00352735">
        <w:rPr>
          <w:bCs/>
        </w:rPr>
        <w:t>Trunk-or-Treat, organized by Outreach Librarian Sheryl Soborowski, ran on Halloween from 6</w:t>
      </w:r>
      <w:r w:rsidR="00ED7AE6" w:rsidRPr="00352735">
        <w:rPr>
          <w:bCs/>
        </w:rPr>
        <w:t>–8 P.</w:t>
      </w:r>
      <w:r w:rsidRPr="00352735">
        <w:rPr>
          <w:bCs/>
        </w:rPr>
        <w:t xml:space="preserve">M. Over 19 community agencies/groups participated in the event in the </w:t>
      </w:r>
      <w:proofErr w:type="gramStart"/>
      <w:r w:rsidRPr="00352735">
        <w:rPr>
          <w:bCs/>
        </w:rPr>
        <w:t>Library</w:t>
      </w:r>
      <w:proofErr w:type="gramEnd"/>
      <w:r w:rsidRPr="00352735">
        <w:rPr>
          <w:bCs/>
        </w:rPr>
        <w:t xml:space="preserve"> parking lot</w:t>
      </w:r>
      <w:r w:rsidR="00352735" w:rsidRPr="00352735">
        <w:rPr>
          <w:bCs/>
        </w:rPr>
        <w:t xml:space="preserve">, reaching </w:t>
      </w:r>
      <w:r w:rsidRPr="00352735">
        <w:rPr>
          <w:bCs/>
        </w:rPr>
        <w:t xml:space="preserve">420 </w:t>
      </w:r>
      <w:r w:rsidR="00352735" w:rsidRPr="00352735">
        <w:rPr>
          <w:bCs/>
        </w:rPr>
        <w:t>children. The total attendance</w:t>
      </w:r>
      <w:r w:rsidRPr="00352735">
        <w:rPr>
          <w:bCs/>
        </w:rPr>
        <w:t xml:space="preserve">, including adults, </w:t>
      </w:r>
      <w:r w:rsidR="00352735" w:rsidRPr="00352735">
        <w:rPr>
          <w:bCs/>
        </w:rPr>
        <w:t xml:space="preserve">was approximately </w:t>
      </w:r>
      <w:r w:rsidRPr="00352735">
        <w:rPr>
          <w:bCs/>
        </w:rPr>
        <w:t>800 people</w:t>
      </w:r>
      <w:r w:rsidR="00352735" w:rsidRPr="00352735">
        <w:rPr>
          <w:bCs/>
        </w:rPr>
        <w:t>.</w:t>
      </w:r>
    </w:p>
    <w:p w14:paraId="55E7A84F" w14:textId="77777777" w:rsidR="00524715" w:rsidRPr="00172060" w:rsidRDefault="00524715" w:rsidP="00524715">
      <w:pPr>
        <w:ind w:left="300" w:right="-720"/>
      </w:pPr>
    </w:p>
    <w:p w14:paraId="3330C5A7" w14:textId="5E25229D" w:rsidR="009444A4" w:rsidRDefault="00A66780" w:rsidP="009444A4">
      <w:pPr>
        <w:numPr>
          <w:ilvl w:val="0"/>
          <w:numId w:val="1"/>
        </w:numPr>
        <w:ind w:right="-720"/>
      </w:pPr>
      <w:r w:rsidRPr="00172060">
        <w:t>Committee Reports</w:t>
      </w:r>
      <w:r w:rsidR="00ED7AE6">
        <w:t>: None</w:t>
      </w:r>
    </w:p>
    <w:p w14:paraId="711B612C" w14:textId="77777777" w:rsidR="00D32DE1" w:rsidRPr="00172060" w:rsidRDefault="00D32DE1" w:rsidP="005C7BBB">
      <w:pPr>
        <w:pStyle w:val="ListParagraph"/>
        <w:ind w:left="1440"/>
      </w:pPr>
    </w:p>
    <w:p w14:paraId="426BB617" w14:textId="77777777" w:rsidR="009568D5" w:rsidRDefault="00BA3EF8" w:rsidP="009568D5">
      <w:pPr>
        <w:numPr>
          <w:ilvl w:val="0"/>
          <w:numId w:val="1"/>
        </w:numPr>
        <w:ind w:right="-720"/>
      </w:pPr>
      <w:r w:rsidRPr="00172060">
        <w:t>Old Business</w:t>
      </w:r>
    </w:p>
    <w:p w14:paraId="2C241CC4" w14:textId="77777777" w:rsidR="009D3802" w:rsidRDefault="009D3802" w:rsidP="009D3802">
      <w:pPr>
        <w:pStyle w:val="ListParagraph"/>
      </w:pPr>
    </w:p>
    <w:p w14:paraId="393579C8" w14:textId="17B8416C" w:rsidR="005B36BC" w:rsidRDefault="0035541C" w:rsidP="009D3802">
      <w:pPr>
        <w:pStyle w:val="ListParagraph"/>
      </w:pPr>
      <w:r w:rsidRPr="009D3802">
        <w:rPr>
          <w:b/>
          <w:bCs/>
        </w:rPr>
        <w:t>Library space needs</w:t>
      </w:r>
      <w:r w:rsidR="00342C45" w:rsidRPr="00172060">
        <w:t xml:space="preserve"> </w:t>
      </w:r>
      <w:r w:rsidR="009568D5">
        <w:t>–</w:t>
      </w:r>
      <w:r w:rsidR="00342C45" w:rsidRPr="00172060">
        <w:t xml:space="preserve"> updates</w:t>
      </w:r>
      <w:r w:rsidR="00ED7AE6">
        <w:t>.</w:t>
      </w:r>
    </w:p>
    <w:p w14:paraId="70CA80B8" w14:textId="47632692" w:rsidR="009D3802" w:rsidRDefault="00D3321A" w:rsidP="009D3802">
      <w:pPr>
        <w:pStyle w:val="ListParagraph"/>
        <w:numPr>
          <w:ilvl w:val="0"/>
          <w:numId w:val="6"/>
        </w:numPr>
      </w:pPr>
      <w:r>
        <w:t xml:space="preserve">Larry Sorokes was present to discuss funding and bonding options for a possible project. </w:t>
      </w:r>
    </w:p>
    <w:p w14:paraId="363B2956" w14:textId="1ECE06D2" w:rsidR="00D3321A" w:rsidRDefault="00352735" w:rsidP="009D3802">
      <w:pPr>
        <w:pStyle w:val="ListParagraph"/>
        <w:numPr>
          <w:ilvl w:val="0"/>
          <w:numId w:val="6"/>
        </w:numPr>
      </w:pPr>
      <w:r>
        <w:t>A</w:t>
      </w:r>
      <w:r w:rsidR="00ED7AE6">
        <w:t xml:space="preserve"> comparison chart to help make these decisions when needed would be good. </w:t>
      </w:r>
    </w:p>
    <w:p w14:paraId="2DFC2EFC" w14:textId="52C6A079" w:rsidR="00ED7AE6" w:rsidRDefault="00ED7AE6" w:rsidP="009D3802">
      <w:pPr>
        <w:pStyle w:val="ListParagraph"/>
        <w:numPr>
          <w:ilvl w:val="0"/>
          <w:numId w:val="6"/>
        </w:numPr>
      </w:pPr>
      <w:r>
        <w:t xml:space="preserve">The role of our library as the co-central system library was discussed. </w:t>
      </w:r>
    </w:p>
    <w:p w14:paraId="344B0C50" w14:textId="77777777" w:rsidR="009D3802" w:rsidRDefault="009D3802" w:rsidP="009D3802">
      <w:pPr>
        <w:pStyle w:val="ListParagraph"/>
      </w:pPr>
    </w:p>
    <w:p w14:paraId="538DB6EF" w14:textId="30B89579" w:rsidR="00805303" w:rsidRDefault="00805303" w:rsidP="009D3802">
      <w:pPr>
        <w:pStyle w:val="ListParagraph"/>
      </w:pPr>
      <w:r w:rsidRPr="009D3802">
        <w:rPr>
          <w:b/>
          <w:bCs/>
        </w:rPr>
        <w:t>Community Bank investments (</w:t>
      </w:r>
      <w:r>
        <w:t>Shumway/Wetherell/Angell)</w:t>
      </w:r>
      <w:r w:rsidR="003E2055">
        <w:t xml:space="preserve"> [Action Items]</w:t>
      </w:r>
    </w:p>
    <w:p w14:paraId="138D9FB2" w14:textId="4BCB6882" w:rsidR="00ED7AE6" w:rsidRDefault="00ED7AE6" w:rsidP="00ED7AE6">
      <w:pPr>
        <w:pStyle w:val="ListParagraph"/>
        <w:numPr>
          <w:ilvl w:val="0"/>
          <w:numId w:val="6"/>
        </w:numPr>
      </w:pPr>
      <w:r w:rsidRPr="000A7D63">
        <w:rPr>
          <w:b/>
          <w:bCs/>
        </w:rPr>
        <w:lastRenderedPageBreak/>
        <w:t xml:space="preserve">MOTION </w:t>
      </w:r>
      <w:r w:rsidR="000A7D63">
        <w:rPr>
          <w:b/>
          <w:bCs/>
        </w:rPr>
        <w:t>(</w:t>
      </w:r>
      <w:r w:rsidRPr="000A7D63">
        <w:rPr>
          <w:b/>
          <w:bCs/>
        </w:rPr>
        <w:t>McElfresh</w:t>
      </w:r>
      <w:r w:rsidR="000A7D63" w:rsidRPr="000A7D63">
        <w:rPr>
          <w:b/>
          <w:bCs/>
        </w:rPr>
        <w:t>, Whitford)</w:t>
      </w:r>
      <w:r w:rsidRPr="000A7D63">
        <w:rPr>
          <w:b/>
          <w:bCs/>
        </w:rPr>
        <w:t>:</w:t>
      </w:r>
      <w:r>
        <w:t xml:space="preserve"> To accept the budget officer</w:t>
      </w:r>
      <w:r w:rsidR="000A7D63">
        <w:t>'s</w:t>
      </w:r>
      <w:r>
        <w:t xml:space="preserve"> recommendations regarding reinvestment of maturing CDs.</w:t>
      </w:r>
      <w:r w:rsidR="000A7D63">
        <w:t xml:space="preserve"> The motion passed </w:t>
      </w:r>
      <w:r>
        <w:t xml:space="preserve">with Copella abstaining. </w:t>
      </w:r>
    </w:p>
    <w:p w14:paraId="3A4B2836" w14:textId="77777777" w:rsidR="009D3802" w:rsidRDefault="009D3802" w:rsidP="009D3802">
      <w:pPr>
        <w:pStyle w:val="ListParagraph"/>
      </w:pPr>
    </w:p>
    <w:p w14:paraId="7EAFE163" w14:textId="7AE4E5A7" w:rsidR="00780746" w:rsidRPr="009D3802" w:rsidRDefault="00780746" w:rsidP="009D3802">
      <w:pPr>
        <w:pStyle w:val="ListParagraph"/>
        <w:rPr>
          <w:b/>
          <w:bCs/>
        </w:rPr>
      </w:pPr>
      <w:r w:rsidRPr="009D3802">
        <w:rPr>
          <w:b/>
          <w:bCs/>
        </w:rPr>
        <w:t>Personnel</w:t>
      </w:r>
      <w:r w:rsidR="00FE013A" w:rsidRPr="009D3802">
        <w:rPr>
          <w:b/>
          <w:bCs/>
        </w:rPr>
        <w:t xml:space="preserve"> matters</w:t>
      </w:r>
    </w:p>
    <w:p w14:paraId="260D5A8F" w14:textId="1D8120B8" w:rsidR="009D3802" w:rsidRDefault="00352735" w:rsidP="009D3802">
      <w:pPr>
        <w:pStyle w:val="ListParagraph"/>
        <w:numPr>
          <w:ilvl w:val="0"/>
          <w:numId w:val="6"/>
        </w:numPr>
      </w:pPr>
      <w:r w:rsidRPr="00352735">
        <w:rPr>
          <w:b/>
          <w:bCs/>
        </w:rPr>
        <w:t>MOTION (</w:t>
      </w:r>
      <w:r w:rsidR="00ED7AE6" w:rsidRPr="00352735">
        <w:rPr>
          <w:b/>
          <w:bCs/>
        </w:rPr>
        <w:t>Copella, Tenglund</w:t>
      </w:r>
      <w:r w:rsidRPr="00352735">
        <w:rPr>
          <w:b/>
          <w:bCs/>
        </w:rPr>
        <w:t>):</w:t>
      </w:r>
      <w:r>
        <w:t xml:space="preserve"> To enter executive session to discuss personnel matters</w:t>
      </w:r>
      <w:r w:rsidR="00ED7AE6">
        <w:t xml:space="preserve"> at 6:16 </w:t>
      </w:r>
      <w:r>
        <w:t>P.M. The motion passed unanimously.</w:t>
      </w:r>
    </w:p>
    <w:p w14:paraId="7E3DCD07" w14:textId="31993CEA" w:rsidR="00ED7AE6" w:rsidRDefault="00352735" w:rsidP="009D3802">
      <w:pPr>
        <w:pStyle w:val="ListParagraph"/>
        <w:numPr>
          <w:ilvl w:val="0"/>
          <w:numId w:val="6"/>
        </w:numPr>
      </w:pPr>
      <w:r w:rsidRPr="00352735">
        <w:rPr>
          <w:b/>
          <w:bCs/>
        </w:rPr>
        <w:t>MOTION (Whitford, J. Mahar):</w:t>
      </w:r>
      <w:r>
        <w:t xml:space="preserve"> To exit executive session, </w:t>
      </w:r>
      <w:r w:rsidR="000A7D63">
        <w:t>with no action taken</w:t>
      </w:r>
      <w:r>
        <w:t xml:space="preserve">, at </w:t>
      </w:r>
      <w:r w:rsidR="000A7D63">
        <w:t>6:39</w:t>
      </w:r>
      <w:r>
        <w:t xml:space="preserve"> P.M. The motion passed unanimously.</w:t>
      </w:r>
    </w:p>
    <w:p w14:paraId="3C6688C1" w14:textId="77777777" w:rsidR="00411F28" w:rsidRPr="00172060" w:rsidRDefault="00411F28" w:rsidP="00BA3EF8">
      <w:pPr>
        <w:pStyle w:val="ListParagraph"/>
        <w:ind w:left="1440"/>
      </w:pPr>
    </w:p>
    <w:p w14:paraId="15B7D2E6" w14:textId="50D6D60E" w:rsidR="009D3802" w:rsidRPr="000A7D63" w:rsidRDefault="00BA3EF8" w:rsidP="0038092F">
      <w:pPr>
        <w:numPr>
          <w:ilvl w:val="0"/>
          <w:numId w:val="1"/>
        </w:numPr>
        <w:ind w:right="-720"/>
      </w:pPr>
      <w:r w:rsidRPr="00172060">
        <w:t>New Business</w:t>
      </w:r>
      <w:r w:rsidR="009A613B">
        <w:tab/>
      </w:r>
      <w:r w:rsidR="009A613B">
        <w:tab/>
      </w:r>
    </w:p>
    <w:p w14:paraId="62CBE01E" w14:textId="77777777" w:rsidR="009D3802" w:rsidRDefault="00780746" w:rsidP="009D3802">
      <w:pPr>
        <w:ind w:right="-720"/>
      </w:pPr>
      <w:r>
        <w:tab/>
      </w:r>
      <w:r>
        <w:tab/>
      </w:r>
    </w:p>
    <w:p w14:paraId="2D292742" w14:textId="306507B0" w:rsidR="00780746" w:rsidRDefault="00780746" w:rsidP="009D3802">
      <w:pPr>
        <w:ind w:right="-720" w:firstLine="720"/>
      </w:pPr>
      <w:r w:rsidRPr="009D3802">
        <w:rPr>
          <w:b/>
          <w:bCs/>
        </w:rPr>
        <w:t>Final 2025 budget</w:t>
      </w:r>
      <w:r w:rsidR="003E2055">
        <w:t xml:space="preserve"> </w:t>
      </w:r>
    </w:p>
    <w:p w14:paraId="613C3437" w14:textId="6FF3CAAD" w:rsidR="000A7D63" w:rsidRDefault="00352735" w:rsidP="00CB060D">
      <w:pPr>
        <w:numPr>
          <w:ilvl w:val="0"/>
          <w:numId w:val="6"/>
        </w:numPr>
        <w:ind w:right="-720"/>
      </w:pPr>
      <w:r>
        <w:t xml:space="preserve">Minor changes in the draft 2025 budget will be needed to accommodate salary adjustments, insurance projections, maintenance, and other items. </w:t>
      </w:r>
      <w:r w:rsidR="000A7D63">
        <w:t xml:space="preserve">The board has to </w:t>
      </w:r>
      <w:r>
        <w:t>adopt it by December 2024</w:t>
      </w:r>
      <w:r w:rsidR="000A7D63">
        <w:t>.</w:t>
      </w:r>
      <w:r>
        <w:t xml:space="preserve"> Once the budget is adopted, amendments can still be made as needed.</w:t>
      </w:r>
      <w:r w:rsidR="000A7D63">
        <w:t xml:space="preserve"> </w:t>
      </w:r>
    </w:p>
    <w:p w14:paraId="1C8361AF" w14:textId="224F6C65" w:rsidR="000A7D63" w:rsidRDefault="00352735" w:rsidP="00A550F4">
      <w:pPr>
        <w:numPr>
          <w:ilvl w:val="0"/>
          <w:numId w:val="6"/>
        </w:numPr>
        <w:ind w:right="-720"/>
      </w:pPr>
      <w:r>
        <w:t xml:space="preserve">A summary </w:t>
      </w:r>
      <w:r w:rsidR="000A7D63">
        <w:t xml:space="preserve">of the </w:t>
      </w:r>
      <w:r>
        <w:t xml:space="preserve">items that are increasing and decreasing will be available in December when the board will consider a motion to adopt the budget. </w:t>
      </w:r>
    </w:p>
    <w:p w14:paraId="6490434B" w14:textId="77777777" w:rsidR="009D3802" w:rsidRDefault="00780746" w:rsidP="009D3802">
      <w:pPr>
        <w:ind w:right="-720"/>
      </w:pPr>
      <w:r>
        <w:tab/>
      </w:r>
      <w:r>
        <w:tab/>
      </w:r>
    </w:p>
    <w:p w14:paraId="1ED3D184" w14:textId="6BA2EDF8" w:rsidR="00780746" w:rsidRPr="009D3802" w:rsidRDefault="00780746" w:rsidP="009D3802">
      <w:pPr>
        <w:ind w:right="-720" w:firstLine="720"/>
        <w:rPr>
          <w:b/>
          <w:bCs/>
        </w:rPr>
      </w:pPr>
      <w:r w:rsidRPr="009D3802">
        <w:rPr>
          <w:b/>
          <w:bCs/>
        </w:rPr>
        <w:t>2026 budget planning</w:t>
      </w:r>
    </w:p>
    <w:p w14:paraId="628747EE" w14:textId="53435186" w:rsidR="000A7D63" w:rsidRDefault="000A7D63" w:rsidP="00352735">
      <w:pPr>
        <w:numPr>
          <w:ilvl w:val="0"/>
          <w:numId w:val="6"/>
        </w:numPr>
        <w:ind w:right="-720"/>
      </w:pPr>
      <w:r>
        <w:t xml:space="preserve">Library personnel are starting to work on </w:t>
      </w:r>
      <w:r w:rsidR="00352735">
        <w:t xml:space="preserve">the 2026 budget by starting with </w:t>
      </w:r>
      <w:r>
        <w:t xml:space="preserve">forecasting. They will bring something to the board in January. The Finance Committee will most likely also look at it. </w:t>
      </w:r>
    </w:p>
    <w:p w14:paraId="492882B8" w14:textId="77777777" w:rsidR="009D3802" w:rsidRDefault="009D3802" w:rsidP="009D3802">
      <w:pPr>
        <w:ind w:left="1440" w:right="-720"/>
      </w:pPr>
    </w:p>
    <w:p w14:paraId="4E7D01FA" w14:textId="4973BF5A" w:rsidR="00780746" w:rsidRDefault="00780746" w:rsidP="009D3802">
      <w:pPr>
        <w:ind w:right="-720" w:firstLine="720"/>
      </w:pPr>
      <w:r w:rsidRPr="009D3802">
        <w:rPr>
          <w:b/>
          <w:bCs/>
        </w:rPr>
        <w:t>Employee Handbook updates</w:t>
      </w:r>
      <w:r w:rsidR="003E2055">
        <w:t xml:space="preserve"> [Action Items]</w:t>
      </w:r>
    </w:p>
    <w:p w14:paraId="52A176E2" w14:textId="7503316E" w:rsidR="009D3802" w:rsidRDefault="00352735" w:rsidP="009D3802">
      <w:pPr>
        <w:numPr>
          <w:ilvl w:val="0"/>
          <w:numId w:val="6"/>
        </w:numPr>
        <w:ind w:right="-720"/>
      </w:pPr>
      <w:r>
        <w:t xml:space="preserve">Updates to the Employee Handbook were needed to include practices currently followed. </w:t>
      </w:r>
    </w:p>
    <w:p w14:paraId="75E0CB8F" w14:textId="46D2CC75" w:rsidR="000A7D63" w:rsidRDefault="00352735" w:rsidP="009D3802">
      <w:pPr>
        <w:numPr>
          <w:ilvl w:val="0"/>
          <w:numId w:val="6"/>
        </w:numPr>
        <w:ind w:right="-720"/>
      </w:pPr>
      <w:r w:rsidRPr="00352735">
        <w:rPr>
          <w:b/>
          <w:bCs/>
        </w:rPr>
        <w:t>MOTION (</w:t>
      </w:r>
      <w:r w:rsidR="000A7D63" w:rsidRPr="00352735">
        <w:rPr>
          <w:b/>
          <w:bCs/>
        </w:rPr>
        <w:t>Whitford Tenglund</w:t>
      </w:r>
      <w:r w:rsidRPr="00352735">
        <w:rPr>
          <w:b/>
          <w:bCs/>
        </w:rPr>
        <w:t>):</w:t>
      </w:r>
      <w:r>
        <w:t xml:space="preserve"> T</w:t>
      </w:r>
      <w:r w:rsidR="000A7D63">
        <w:t xml:space="preserve">o approve </w:t>
      </w:r>
      <w:r>
        <w:t xml:space="preserve">the </w:t>
      </w:r>
      <w:r w:rsidR="000A7D63">
        <w:t>timekeeping</w:t>
      </w:r>
      <w:r>
        <w:t xml:space="preserve"> changes as presented. The motion passed unanimously. </w:t>
      </w:r>
    </w:p>
    <w:p w14:paraId="1CEB3B52" w14:textId="73433989" w:rsidR="000A7D63" w:rsidRDefault="00352735" w:rsidP="009D3802">
      <w:pPr>
        <w:numPr>
          <w:ilvl w:val="0"/>
          <w:numId w:val="6"/>
        </w:numPr>
        <w:ind w:right="-720"/>
      </w:pPr>
      <w:r w:rsidRPr="00352735">
        <w:rPr>
          <w:b/>
          <w:bCs/>
        </w:rPr>
        <w:t>MOTION (</w:t>
      </w:r>
      <w:r w:rsidR="000A7D63" w:rsidRPr="00352735">
        <w:rPr>
          <w:b/>
          <w:bCs/>
        </w:rPr>
        <w:t>Tenglund Shumway</w:t>
      </w:r>
      <w:r w:rsidRPr="00352735">
        <w:rPr>
          <w:b/>
          <w:bCs/>
        </w:rPr>
        <w:t>):</w:t>
      </w:r>
      <w:r>
        <w:t xml:space="preserve"> T</w:t>
      </w:r>
      <w:r w:rsidR="000A7D63">
        <w:t>o approve the revised work schedules policy</w:t>
      </w:r>
      <w:r>
        <w:t xml:space="preserve"> as presented. The motion passed unanimously.</w:t>
      </w:r>
    </w:p>
    <w:p w14:paraId="57BF832A" w14:textId="77777777" w:rsidR="009D3802" w:rsidRDefault="00E565F9" w:rsidP="009D3802">
      <w:pPr>
        <w:ind w:right="-720"/>
      </w:pPr>
      <w:r>
        <w:tab/>
      </w:r>
      <w:r>
        <w:tab/>
      </w:r>
    </w:p>
    <w:p w14:paraId="2CC1A0A0" w14:textId="6C06B0F4" w:rsidR="00E565F9" w:rsidRDefault="00E565F9" w:rsidP="009D3802">
      <w:pPr>
        <w:ind w:right="-720" w:firstLine="720"/>
      </w:pPr>
      <w:r w:rsidRPr="009D3802">
        <w:rPr>
          <w:b/>
          <w:bCs/>
        </w:rPr>
        <w:t>Cash Controls Procedures update</w:t>
      </w:r>
      <w:r>
        <w:t xml:space="preserve"> [Action Item]</w:t>
      </w:r>
    </w:p>
    <w:p w14:paraId="5104C0D2" w14:textId="789E0F76" w:rsidR="009D3802" w:rsidRDefault="00352735" w:rsidP="009D3802">
      <w:pPr>
        <w:numPr>
          <w:ilvl w:val="0"/>
          <w:numId w:val="6"/>
        </w:numPr>
        <w:ind w:right="-720"/>
      </w:pPr>
      <w:r>
        <w:t>Usu</w:t>
      </w:r>
      <w:r w:rsidR="000A7D63">
        <w:t>ally</w:t>
      </w:r>
      <w:r>
        <w:t>,</w:t>
      </w:r>
      <w:r w:rsidR="000A7D63">
        <w:t xml:space="preserve"> the board does not approve procedures, but b</w:t>
      </w:r>
      <w:r>
        <w:t>ecause</w:t>
      </w:r>
      <w:r w:rsidR="000A7D63">
        <w:t xml:space="preserve"> the board authorizes </w:t>
      </w:r>
      <w:r>
        <w:t xml:space="preserve">the </w:t>
      </w:r>
      <w:r w:rsidR="000A7D63">
        <w:t xml:space="preserve">payment of bills, </w:t>
      </w:r>
      <w:r>
        <w:t xml:space="preserve">it was necessary to have a motion to revise the cash disbursement procedures. </w:t>
      </w:r>
    </w:p>
    <w:p w14:paraId="3038F041" w14:textId="44FD5CD2" w:rsidR="000A7D63" w:rsidRDefault="00352735" w:rsidP="009D3802">
      <w:pPr>
        <w:numPr>
          <w:ilvl w:val="0"/>
          <w:numId w:val="6"/>
        </w:numPr>
        <w:ind w:right="-720"/>
      </w:pPr>
      <w:r w:rsidRPr="00352735">
        <w:rPr>
          <w:b/>
          <w:bCs/>
        </w:rPr>
        <w:t>MOTION (Shu</w:t>
      </w:r>
      <w:r w:rsidR="000A7D63" w:rsidRPr="00352735">
        <w:rPr>
          <w:b/>
          <w:bCs/>
        </w:rPr>
        <w:t>mway, Ten</w:t>
      </w:r>
      <w:r w:rsidRPr="00352735">
        <w:rPr>
          <w:b/>
          <w:bCs/>
        </w:rPr>
        <w:t>g</w:t>
      </w:r>
      <w:r w:rsidR="000A7D63" w:rsidRPr="00352735">
        <w:rPr>
          <w:b/>
          <w:bCs/>
        </w:rPr>
        <w:t>lund</w:t>
      </w:r>
      <w:r w:rsidRPr="00352735">
        <w:rPr>
          <w:b/>
          <w:bCs/>
        </w:rPr>
        <w:t>):</w:t>
      </w:r>
      <w:r>
        <w:t xml:space="preserve"> T</w:t>
      </w:r>
      <w:r w:rsidR="000A7D63">
        <w:t>o approve the revision to cash disbursement</w:t>
      </w:r>
      <w:r>
        <w:t xml:space="preserve"> procedures as presented. The motion passed unanimously.</w:t>
      </w:r>
    </w:p>
    <w:p w14:paraId="1B3BD492" w14:textId="77777777" w:rsidR="003E2055" w:rsidRDefault="003E2055" w:rsidP="000A3010">
      <w:pPr>
        <w:ind w:right="-720"/>
      </w:pPr>
      <w:r>
        <w:tab/>
      </w:r>
      <w:r>
        <w:tab/>
      </w:r>
    </w:p>
    <w:p w14:paraId="6156B297" w14:textId="77777777" w:rsidR="00732DA7" w:rsidRPr="00172060" w:rsidRDefault="009A613B" w:rsidP="002915D2">
      <w:pPr>
        <w:ind w:right="-720"/>
      </w:pPr>
      <w:r>
        <w:tab/>
      </w:r>
      <w:r>
        <w:tab/>
      </w:r>
      <w:r w:rsidR="00C818FA">
        <w:tab/>
      </w:r>
      <w:r w:rsidR="00C818FA">
        <w:tab/>
      </w:r>
      <w:r w:rsidR="00BA3EF8" w:rsidRPr="00172060">
        <w:tab/>
      </w:r>
      <w:r w:rsidR="00BA3EF8" w:rsidRPr="00172060">
        <w:tab/>
      </w:r>
    </w:p>
    <w:p w14:paraId="560E249E" w14:textId="5A211AB3" w:rsidR="002915D2" w:rsidRDefault="009D3802" w:rsidP="005C7BBB">
      <w:pPr>
        <w:ind w:right="-720"/>
      </w:pPr>
      <w:r w:rsidRPr="009D3802">
        <w:rPr>
          <w:b/>
          <w:bCs/>
        </w:rPr>
        <w:t>MOTION TO ADJOURN (</w:t>
      </w:r>
      <w:r w:rsidR="00352735">
        <w:rPr>
          <w:b/>
          <w:bCs/>
        </w:rPr>
        <w:t>Whitford, Tenglund</w:t>
      </w:r>
      <w:r w:rsidRPr="009D3802">
        <w:rPr>
          <w:b/>
          <w:bCs/>
        </w:rPr>
        <w:t>):</w:t>
      </w:r>
      <w:r>
        <w:t xml:space="preserve"> at </w:t>
      </w:r>
      <w:r w:rsidR="00352735">
        <w:t xml:space="preserve">6:52 </w:t>
      </w:r>
      <w:r>
        <w:t>P.M. The motion carried unanimously.</w:t>
      </w:r>
      <w:r w:rsidR="000A7D63">
        <w:t xml:space="preserve"> </w:t>
      </w:r>
    </w:p>
    <w:p w14:paraId="59C34CB8" w14:textId="77777777" w:rsidR="009D3802" w:rsidRDefault="009D3802" w:rsidP="005C7BBB">
      <w:pPr>
        <w:ind w:right="-720"/>
      </w:pPr>
    </w:p>
    <w:p w14:paraId="55E977E7" w14:textId="20243735" w:rsidR="009D3802" w:rsidRDefault="009D3802" w:rsidP="005C7BBB">
      <w:pPr>
        <w:ind w:right="-720"/>
      </w:pPr>
      <w:r>
        <w:t>Respectfully submitted,</w:t>
      </w:r>
    </w:p>
    <w:p w14:paraId="0B4B9627" w14:textId="77777777" w:rsidR="009D3802" w:rsidRDefault="009D3802" w:rsidP="005C7BBB">
      <w:pPr>
        <w:ind w:right="-720"/>
      </w:pPr>
    </w:p>
    <w:p w14:paraId="4A161408" w14:textId="3F08F328" w:rsidR="009D3802" w:rsidRPr="00172060" w:rsidRDefault="009D3802" w:rsidP="005C7BBB">
      <w:pPr>
        <w:ind w:right="-720"/>
      </w:pPr>
      <w:r>
        <w:t>Ann M. Tenglund</w:t>
      </w:r>
    </w:p>
    <w:p w14:paraId="779FB276" w14:textId="77777777" w:rsidR="00AD7A0E" w:rsidRDefault="00AD7A0E" w:rsidP="00AD7A0E">
      <w:pPr>
        <w:ind w:right="-720"/>
      </w:pPr>
    </w:p>
    <w:p w14:paraId="448E5CBE" w14:textId="77777777" w:rsidR="00E8195F" w:rsidRPr="00566076" w:rsidRDefault="00E8195F" w:rsidP="00AD7A0E">
      <w:pPr>
        <w:ind w:right="-720"/>
      </w:pPr>
    </w:p>
    <w:sectPr w:rsidR="00E8195F" w:rsidRPr="00566076" w:rsidSect="00D816E8">
      <w:footerReference w:type="default" r:id="rId7"/>
      <w:pgSz w:w="12240" w:h="15840" w:code="1"/>
      <w:pgMar w:top="720" w:right="1152" w:bottom="720" w:left="115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F6B746" w14:textId="77777777" w:rsidR="00C75529" w:rsidRDefault="00C75529" w:rsidP="009D3802">
      <w:r>
        <w:separator/>
      </w:r>
    </w:p>
  </w:endnote>
  <w:endnote w:type="continuationSeparator" w:id="0">
    <w:p w14:paraId="660A8139" w14:textId="77777777" w:rsidR="00C75529" w:rsidRDefault="00C75529" w:rsidP="009D38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D0CF59" w14:textId="77777777" w:rsidR="008C08AF" w:rsidRDefault="008C08AF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  <w:p w14:paraId="5179A0E1" w14:textId="77777777" w:rsidR="008C08AF" w:rsidRDefault="008C08A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8A8036" w14:textId="77777777" w:rsidR="00C75529" w:rsidRDefault="00C75529" w:rsidP="009D3802">
      <w:r>
        <w:separator/>
      </w:r>
    </w:p>
  </w:footnote>
  <w:footnote w:type="continuationSeparator" w:id="0">
    <w:p w14:paraId="4150D512" w14:textId="77777777" w:rsidR="00C75529" w:rsidRDefault="00C75529" w:rsidP="009D380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D275F4"/>
    <w:multiLevelType w:val="hybridMultilevel"/>
    <w:tmpl w:val="A962BB96"/>
    <w:lvl w:ilvl="0" w:tplc="04090001">
      <w:start w:val="1"/>
      <w:numFmt w:val="bullet"/>
      <w:lvlText w:val=""/>
      <w:lvlJc w:val="left"/>
      <w:pPr>
        <w:ind w:left="153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1" w15:restartNumberingAfterBreak="0">
    <w:nsid w:val="3A260634"/>
    <w:multiLevelType w:val="hybridMultilevel"/>
    <w:tmpl w:val="1984565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4348540A"/>
    <w:multiLevelType w:val="hybridMultilevel"/>
    <w:tmpl w:val="9796016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444C6276"/>
    <w:multiLevelType w:val="hybridMultilevel"/>
    <w:tmpl w:val="3DC41130"/>
    <w:lvl w:ilvl="0" w:tplc="385A2C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22CB88E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4" w15:restartNumberingAfterBreak="0">
    <w:nsid w:val="4F44224E"/>
    <w:multiLevelType w:val="hybridMultilevel"/>
    <w:tmpl w:val="F5AED69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59D87692"/>
    <w:multiLevelType w:val="hybridMultilevel"/>
    <w:tmpl w:val="1D2ED2A8"/>
    <w:lvl w:ilvl="0" w:tplc="385A2C1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22CB88E">
      <w:start w:val="1"/>
      <w:numFmt w:val="upperLetter"/>
      <w:lvlText w:val="%2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6" w15:restartNumberingAfterBreak="0">
    <w:nsid w:val="61596EB7"/>
    <w:multiLevelType w:val="hybridMultilevel"/>
    <w:tmpl w:val="7EEA45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33D4439"/>
    <w:multiLevelType w:val="hybridMultilevel"/>
    <w:tmpl w:val="7F2AF9FE"/>
    <w:lvl w:ilvl="0" w:tplc="F8CC354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7C7C0716"/>
    <w:multiLevelType w:val="hybridMultilevel"/>
    <w:tmpl w:val="751E727C"/>
    <w:lvl w:ilvl="0" w:tplc="04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7EED1683"/>
    <w:multiLevelType w:val="hybridMultilevel"/>
    <w:tmpl w:val="CB200EB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5"/>
  </w:num>
  <w:num w:numId="4">
    <w:abstractNumId w:val="6"/>
  </w:num>
  <w:num w:numId="5">
    <w:abstractNumId w:val="8"/>
  </w:num>
  <w:num w:numId="6">
    <w:abstractNumId w:val="0"/>
  </w:num>
  <w:num w:numId="7">
    <w:abstractNumId w:val="4"/>
  </w:num>
  <w:num w:numId="8">
    <w:abstractNumId w:val="1"/>
  </w:num>
  <w:num w:numId="9">
    <w:abstractNumId w:val="9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NzMzMDIxMrcwNjcyNTBS0lEKTi0uzszPAykwrgUAceyXHiwAAAA="/>
  </w:docVars>
  <w:rsids>
    <w:rsidRoot w:val="00A66780"/>
    <w:rsid w:val="00000790"/>
    <w:rsid w:val="00006A28"/>
    <w:rsid w:val="000113E0"/>
    <w:rsid w:val="00016E1E"/>
    <w:rsid w:val="00016F1D"/>
    <w:rsid w:val="0001735E"/>
    <w:rsid w:val="00026128"/>
    <w:rsid w:val="00026CAD"/>
    <w:rsid w:val="00035618"/>
    <w:rsid w:val="00035760"/>
    <w:rsid w:val="00043B1C"/>
    <w:rsid w:val="00044814"/>
    <w:rsid w:val="00055A27"/>
    <w:rsid w:val="000668B2"/>
    <w:rsid w:val="00067FBD"/>
    <w:rsid w:val="000818F1"/>
    <w:rsid w:val="0008398A"/>
    <w:rsid w:val="0008614A"/>
    <w:rsid w:val="000940F4"/>
    <w:rsid w:val="000A2540"/>
    <w:rsid w:val="000A2D59"/>
    <w:rsid w:val="000A3010"/>
    <w:rsid w:val="000A7D63"/>
    <w:rsid w:val="000B171F"/>
    <w:rsid w:val="000B5AC6"/>
    <w:rsid w:val="000C47AA"/>
    <w:rsid w:val="000C4A65"/>
    <w:rsid w:val="000C5539"/>
    <w:rsid w:val="000D0999"/>
    <w:rsid w:val="000E60BB"/>
    <w:rsid w:val="000E6A51"/>
    <w:rsid w:val="000F4DF5"/>
    <w:rsid w:val="000F7502"/>
    <w:rsid w:val="00101223"/>
    <w:rsid w:val="00103B5D"/>
    <w:rsid w:val="00105F12"/>
    <w:rsid w:val="00110E61"/>
    <w:rsid w:val="00126043"/>
    <w:rsid w:val="001323A5"/>
    <w:rsid w:val="00134D74"/>
    <w:rsid w:val="00136471"/>
    <w:rsid w:val="0014024D"/>
    <w:rsid w:val="00151FC2"/>
    <w:rsid w:val="00164B05"/>
    <w:rsid w:val="00172060"/>
    <w:rsid w:val="0017273E"/>
    <w:rsid w:val="00172808"/>
    <w:rsid w:val="00172BBF"/>
    <w:rsid w:val="00175784"/>
    <w:rsid w:val="00182689"/>
    <w:rsid w:val="0019007D"/>
    <w:rsid w:val="001939C0"/>
    <w:rsid w:val="001A7AD5"/>
    <w:rsid w:val="001C0DC1"/>
    <w:rsid w:val="001C3D3C"/>
    <w:rsid w:val="001C655E"/>
    <w:rsid w:val="001D1546"/>
    <w:rsid w:val="001D573F"/>
    <w:rsid w:val="001E2F5D"/>
    <w:rsid w:val="001E6C42"/>
    <w:rsid w:val="001F0156"/>
    <w:rsid w:val="001F2073"/>
    <w:rsid w:val="001F4D84"/>
    <w:rsid w:val="001F51A1"/>
    <w:rsid w:val="0020364C"/>
    <w:rsid w:val="002051C4"/>
    <w:rsid w:val="00206D46"/>
    <w:rsid w:val="00207B06"/>
    <w:rsid w:val="0021095C"/>
    <w:rsid w:val="00210CBE"/>
    <w:rsid w:val="002158E9"/>
    <w:rsid w:val="00221A85"/>
    <w:rsid w:val="00232670"/>
    <w:rsid w:val="00235580"/>
    <w:rsid w:val="002405F9"/>
    <w:rsid w:val="0026191B"/>
    <w:rsid w:val="0026206D"/>
    <w:rsid w:val="002631CD"/>
    <w:rsid w:val="00265793"/>
    <w:rsid w:val="002710BF"/>
    <w:rsid w:val="002740C4"/>
    <w:rsid w:val="002800F1"/>
    <w:rsid w:val="002837A5"/>
    <w:rsid w:val="002915D2"/>
    <w:rsid w:val="00292F02"/>
    <w:rsid w:val="00294E1B"/>
    <w:rsid w:val="002A31A0"/>
    <w:rsid w:val="002B1769"/>
    <w:rsid w:val="002B1BFE"/>
    <w:rsid w:val="002B1F3E"/>
    <w:rsid w:val="002B2805"/>
    <w:rsid w:val="002D0EF9"/>
    <w:rsid w:val="002D4239"/>
    <w:rsid w:val="002D6B9C"/>
    <w:rsid w:val="002E0097"/>
    <w:rsid w:val="002E54AA"/>
    <w:rsid w:val="002E6711"/>
    <w:rsid w:val="002F23D4"/>
    <w:rsid w:val="002F7237"/>
    <w:rsid w:val="003073CF"/>
    <w:rsid w:val="00330EBA"/>
    <w:rsid w:val="00331880"/>
    <w:rsid w:val="0033653F"/>
    <w:rsid w:val="00342C45"/>
    <w:rsid w:val="003439FD"/>
    <w:rsid w:val="00347C4F"/>
    <w:rsid w:val="00351094"/>
    <w:rsid w:val="00352735"/>
    <w:rsid w:val="0035541C"/>
    <w:rsid w:val="003603A9"/>
    <w:rsid w:val="0036152B"/>
    <w:rsid w:val="00366E9A"/>
    <w:rsid w:val="00376367"/>
    <w:rsid w:val="00385448"/>
    <w:rsid w:val="00386D82"/>
    <w:rsid w:val="00387B52"/>
    <w:rsid w:val="00392AC3"/>
    <w:rsid w:val="003A2710"/>
    <w:rsid w:val="003A539A"/>
    <w:rsid w:val="003A6E19"/>
    <w:rsid w:val="003B0534"/>
    <w:rsid w:val="003B4F27"/>
    <w:rsid w:val="003B6710"/>
    <w:rsid w:val="003C4178"/>
    <w:rsid w:val="003C6B18"/>
    <w:rsid w:val="003D02F6"/>
    <w:rsid w:val="003D1A48"/>
    <w:rsid w:val="003D3744"/>
    <w:rsid w:val="003E1F68"/>
    <w:rsid w:val="003E2052"/>
    <w:rsid w:val="003E2055"/>
    <w:rsid w:val="003E697D"/>
    <w:rsid w:val="00407B59"/>
    <w:rsid w:val="00410095"/>
    <w:rsid w:val="004104DC"/>
    <w:rsid w:val="00411F28"/>
    <w:rsid w:val="00413E9D"/>
    <w:rsid w:val="00415B53"/>
    <w:rsid w:val="00433C83"/>
    <w:rsid w:val="004378AB"/>
    <w:rsid w:val="00444BD4"/>
    <w:rsid w:val="00445DB0"/>
    <w:rsid w:val="0044651B"/>
    <w:rsid w:val="004656DB"/>
    <w:rsid w:val="00465DE5"/>
    <w:rsid w:val="0046750D"/>
    <w:rsid w:val="00485F17"/>
    <w:rsid w:val="00492251"/>
    <w:rsid w:val="0049726D"/>
    <w:rsid w:val="004A209B"/>
    <w:rsid w:val="004C2114"/>
    <w:rsid w:val="004C4487"/>
    <w:rsid w:val="004C4FF2"/>
    <w:rsid w:val="004C73C7"/>
    <w:rsid w:val="004D1B14"/>
    <w:rsid w:val="004D5DF0"/>
    <w:rsid w:val="004E19A5"/>
    <w:rsid w:val="004E77AE"/>
    <w:rsid w:val="004F0A0D"/>
    <w:rsid w:val="004F3F02"/>
    <w:rsid w:val="004F4352"/>
    <w:rsid w:val="005104D3"/>
    <w:rsid w:val="00511F58"/>
    <w:rsid w:val="00516424"/>
    <w:rsid w:val="00516C67"/>
    <w:rsid w:val="0052156C"/>
    <w:rsid w:val="00524715"/>
    <w:rsid w:val="00537ACC"/>
    <w:rsid w:val="00566076"/>
    <w:rsid w:val="00570AE6"/>
    <w:rsid w:val="00574E20"/>
    <w:rsid w:val="00580D20"/>
    <w:rsid w:val="00585277"/>
    <w:rsid w:val="005865E1"/>
    <w:rsid w:val="00593BFD"/>
    <w:rsid w:val="0059505B"/>
    <w:rsid w:val="005B36BC"/>
    <w:rsid w:val="005B41EA"/>
    <w:rsid w:val="005B4C91"/>
    <w:rsid w:val="005B772D"/>
    <w:rsid w:val="005B77FC"/>
    <w:rsid w:val="005C3259"/>
    <w:rsid w:val="005C4D08"/>
    <w:rsid w:val="005C76A5"/>
    <w:rsid w:val="005C7BBB"/>
    <w:rsid w:val="005D0881"/>
    <w:rsid w:val="005D2442"/>
    <w:rsid w:val="005E013F"/>
    <w:rsid w:val="005F03E5"/>
    <w:rsid w:val="005F28A4"/>
    <w:rsid w:val="006035C8"/>
    <w:rsid w:val="0060788E"/>
    <w:rsid w:val="006128AB"/>
    <w:rsid w:val="006337BF"/>
    <w:rsid w:val="00633D65"/>
    <w:rsid w:val="00633F70"/>
    <w:rsid w:val="006453F5"/>
    <w:rsid w:val="006474D9"/>
    <w:rsid w:val="006513B8"/>
    <w:rsid w:val="00657455"/>
    <w:rsid w:val="00665197"/>
    <w:rsid w:val="00675B0C"/>
    <w:rsid w:val="0068265A"/>
    <w:rsid w:val="00682C62"/>
    <w:rsid w:val="006933EF"/>
    <w:rsid w:val="00694C33"/>
    <w:rsid w:val="00697501"/>
    <w:rsid w:val="006A659B"/>
    <w:rsid w:val="006B534B"/>
    <w:rsid w:val="006B587A"/>
    <w:rsid w:val="006C7C88"/>
    <w:rsid w:val="006E2908"/>
    <w:rsid w:val="006F08CA"/>
    <w:rsid w:val="006F5CA2"/>
    <w:rsid w:val="007023CE"/>
    <w:rsid w:val="00714C3A"/>
    <w:rsid w:val="0072056F"/>
    <w:rsid w:val="00726775"/>
    <w:rsid w:val="0073217D"/>
    <w:rsid w:val="00732991"/>
    <w:rsid w:val="00732DA7"/>
    <w:rsid w:val="00742496"/>
    <w:rsid w:val="007502F7"/>
    <w:rsid w:val="007605F2"/>
    <w:rsid w:val="007709B8"/>
    <w:rsid w:val="00780746"/>
    <w:rsid w:val="0079657F"/>
    <w:rsid w:val="00796CE7"/>
    <w:rsid w:val="0079773D"/>
    <w:rsid w:val="007A38E6"/>
    <w:rsid w:val="007A3B63"/>
    <w:rsid w:val="007A757C"/>
    <w:rsid w:val="007B1EDE"/>
    <w:rsid w:val="007C2739"/>
    <w:rsid w:val="007D5EE2"/>
    <w:rsid w:val="007E175C"/>
    <w:rsid w:val="007E4FAA"/>
    <w:rsid w:val="00800AF6"/>
    <w:rsid w:val="008052E6"/>
    <w:rsid w:val="00805303"/>
    <w:rsid w:val="00814383"/>
    <w:rsid w:val="00815DC1"/>
    <w:rsid w:val="0082399F"/>
    <w:rsid w:val="00826138"/>
    <w:rsid w:val="00826B75"/>
    <w:rsid w:val="00827076"/>
    <w:rsid w:val="00831006"/>
    <w:rsid w:val="008402B9"/>
    <w:rsid w:val="00841B5A"/>
    <w:rsid w:val="0086382D"/>
    <w:rsid w:val="00874353"/>
    <w:rsid w:val="00875295"/>
    <w:rsid w:val="00885D4E"/>
    <w:rsid w:val="008C01BE"/>
    <w:rsid w:val="008C08AF"/>
    <w:rsid w:val="008C3F81"/>
    <w:rsid w:val="008C4CCC"/>
    <w:rsid w:val="008D19D5"/>
    <w:rsid w:val="008D767A"/>
    <w:rsid w:val="008E28B7"/>
    <w:rsid w:val="008E4873"/>
    <w:rsid w:val="008F22E1"/>
    <w:rsid w:val="008F2663"/>
    <w:rsid w:val="008F69A7"/>
    <w:rsid w:val="00901170"/>
    <w:rsid w:val="00901DD6"/>
    <w:rsid w:val="009024A9"/>
    <w:rsid w:val="00905ED6"/>
    <w:rsid w:val="00914C21"/>
    <w:rsid w:val="00920328"/>
    <w:rsid w:val="00921E60"/>
    <w:rsid w:val="00927BE8"/>
    <w:rsid w:val="00940473"/>
    <w:rsid w:val="009444A4"/>
    <w:rsid w:val="00947C2F"/>
    <w:rsid w:val="00954BE4"/>
    <w:rsid w:val="009568D5"/>
    <w:rsid w:val="009576F6"/>
    <w:rsid w:val="009579F8"/>
    <w:rsid w:val="009646F7"/>
    <w:rsid w:val="009656CE"/>
    <w:rsid w:val="0097253D"/>
    <w:rsid w:val="009759BB"/>
    <w:rsid w:val="00975A26"/>
    <w:rsid w:val="00977D26"/>
    <w:rsid w:val="0099342E"/>
    <w:rsid w:val="00993E20"/>
    <w:rsid w:val="009A385C"/>
    <w:rsid w:val="009A613B"/>
    <w:rsid w:val="009B56BB"/>
    <w:rsid w:val="009C39E0"/>
    <w:rsid w:val="009D2A8B"/>
    <w:rsid w:val="009D3802"/>
    <w:rsid w:val="009E04D8"/>
    <w:rsid w:val="009E2443"/>
    <w:rsid w:val="009E665A"/>
    <w:rsid w:val="009E7CF8"/>
    <w:rsid w:val="009F33A8"/>
    <w:rsid w:val="00A0299E"/>
    <w:rsid w:val="00A03AB5"/>
    <w:rsid w:val="00A04384"/>
    <w:rsid w:val="00A1278F"/>
    <w:rsid w:val="00A12EA6"/>
    <w:rsid w:val="00A16477"/>
    <w:rsid w:val="00A179C6"/>
    <w:rsid w:val="00A21EA8"/>
    <w:rsid w:val="00A26528"/>
    <w:rsid w:val="00A35846"/>
    <w:rsid w:val="00A37246"/>
    <w:rsid w:val="00A41462"/>
    <w:rsid w:val="00A5012B"/>
    <w:rsid w:val="00A51961"/>
    <w:rsid w:val="00A54DB9"/>
    <w:rsid w:val="00A57198"/>
    <w:rsid w:val="00A62CA2"/>
    <w:rsid w:val="00A64B39"/>
    <w:rsid w:val="00A66109"/>
    <w:rsid w:val="00A66780"/>
    <w:rsid w:val="00A70C20"/>
    <w:rsid w:val="00A7597E"/>
    <w:rsid w:val="00A81CEA"/>
    <w:rsid w:val="00A93DF7"/>
    <w:rsid w:val="00AA4193"/>
    <w:rsid w:val="00AA7D62"/>
    <w:rsid w:val="00AB0B82"/>
    <w:rsid w:val="00AB6FE7"/>
    <w:rsid w:val="00AB71A0"/>
    <w:rsid w:val="00AD16AF"/>
    <w:rsid w:val="00AD7A0E"/>
    <w:rsid w:val="00AE1C0D"/>
    <w:rsid w:val="00AE1CA3"/>
    <w:rsid w:val="00AE3B7D"/>
    <w:rsid w:val="00AF2C19"/>
    <w:rsid w:val="00AF5389"/>
    <w:rsid w:val="00B01A0D"/>
    <w:rsid w:val="00B20BFF"/>
    <w:rsid w:val="00B20DA8"/>
    <w:rsid w:val="00B211BB"/>
    <w:rsid w:val="00B23D2D"/>
    <w:rsid w:val="00B42B1E"/>
    <w:rsid w:val="00B571DA"/>
    <w:rsid w:val="00B576F0"/>
    <w:rsid w:val="00B742AD"/>
    <w:rsid w:val="00B75353"/>
    <w:rsid w:val="00B81F8D"/>
    <w:rsid w:val="00B861FA"/>
    <w:rsid w:val="00B873D8"/>
    <w:rsid w:val="00BA3EF8"/>
    <w:rsid w:val="00BA651A"/>
    <w:rsid w:val="00BB10FB"/>
    <w:rsid w:val="00BC5377"/>
    <w:rsid w:val="00BD0CFA"/>
    <w:rsid w:val="00BD4708"/>
    <w:rsid w:val="00BD6A07"/>
    <w:rsid w:val="00BE2F33"/>
    <w:rsid w:val="00C1026B"/>
    <w:rsid w:val="00C1756B"/>
    <w:rsid w:val="00C17A10"/>
    <w:rsid w:val="00C20837"/>
    <w:rsid w:val="00C2152B"/>
    <w:rsid w:val="00C411F9"/>
    <w:rsid w:val="00C41255"/>
    <w:rsid w:val="00C42A17"/>
    <w:rsid w:val="00C44782"/>
    <w:rsid w:val="00C45B8D"/>
    <w:rsid w:val="00C46B67"/>
    <w:rsid w:val="00C56E34"/>
    <w:rsid w:val="00C62640"/>
    <w:rsid w:val="00C642D8"/>
    <w:rsid w:val="00C65866"/>
    <w:rsid w:val="00C711ED"/>
    <w:rsid w:val="00C75529"/>
    <w:rsid w:val="00C800D0"/>
    <w:rsid w:val="00C8031D"/>
    <w:rsid w:val="00C80D26"/>
    <w:rsid w:val="00C818FA"/>
    <w:rsid w:val="00C83F4F"/>
    <w:rsid w:val="00C84CC1"/>
    <w:rsid w:val="00C91BD4"/>
    <w:rsid w:val="00C93878"/>
    <w:rsid w:val="00CA05E7"/>
    <w:rsid w:val="00CB3A05"/>
    <w:rsid w:val="00CB7FA4"/>
    <w:rsid w:val="00CC460F"/>
    <w:rsid w:val="00CC5F8E"/>
    <w:rsid w:val="00CD2E16"/>
    <w:rsid w:val="00CE3756"/>
    <w:rsid w:val="00CE4A5F"/>
    <w:rsid w:val="00CF3D3F"/>
    <w:rsid w:val="00CF4DDA"/>
    <w:rsid w:val="00D113D1"/>
    <w:rsid w:val="00D138F5"/>
    <w:rsid w:val="00D1779A"/>
    <w:rsid w:val="00D2367C"/>
    <w:rsid w:val="00D2783F"/>
    <w:rsid w:val="00D32DE1"/>
    <w:rsid w:val="00D3321A"/>
    <w:rsid w:val="00D409CD"/>
    <w:rsid w:val="00D43396"/>
    <w:rsid w:val="00D44BB4"/>
    <w:rsid w:val="00D462BA"/>
    <w:rsid w:val="00D51DF1"/>
    <w:rsid w:val="00D53971"/>
    <w:rsid w:val="00D53A69"/>
    <w:rsid w:val="00D56DB7"/>
    <w:rsid w:val="00D6157F"/>
    <w:rsid w:val="00D80269"/>
    <w:rsid w:val="00D816E8"/>
    <w:rsid w:val="00DA227D"/>
    <w:rsid w:val="00DA2C7B"/>
    <w:rsid w:val="00DC0E99"/>
    <w:rsid w:val="00DC20A8"/>
    <w:rsid w:val="00DC3213"/>
    <w:rsid w:val="00DC5C74"/>
    <w:rsid w:val="00DD0197"/>
    <w:rsid w:val="00DD0430"/>
    <w:rsid w:val="00DD1C63"/>
    <w:rsid w:val="00DD2483"/>
    <w:rsid w:val="00DE09B3"/>
    <w:rsid w:val="00DE2311"/>
    <w:rsid w:val="00DE63C4"/>
    <w:rsid w:val="00DF780A"/>
    <w:rsid w:val="00E057AF"/>
    <w:rsid w:val="00E075E4"/>
    <w:rsid w:val="00E1500A"/>
    <w:rsid w:val="00E151D6"/>
    <w:rsid w:val="00E17945"/>
    <w:rsid w:val="00E25CB9"/>
    <w:rsid w:val="00E31242"/>
    <w:rsid w:val="00E42B77"/>
    <w:rsid w:val="00E4507E"/>
    <w:rsid w:val="00E4682E"/>
    <w:rsid w:val="00E539F1"/>
    <w:rsid w:val="00E561D0"/>
    <w:rsid w:val="00E565F9"/>
    <w:rsid w:val="00E60A8B"/>
    <w:rsid w:val="00E63FDD"/>
    <w:rsid w:val="00E71B7E"/>
    <w:rsid w:val="00E77E57"/>
    <w:rsid w:val="00E77FA0"/>
    <w:rsid w:val="00E8140A"/>
    <w:rsid w:val="00E8195F"/>
    <w:rsid w:val="00E87865"/>
    <w:rsid w:val="00E93D46"/>
    <w:rsid w:val="00E947A8"/>
    <w:rsid w:val="00E957D5"/>
    <w:rsid w:val="00EA0ED2"/>
    <w:rsid w:val="00EB13BE"/>
    <w:rsid w:val="00EC37A9"/>
    <w:rsid w:val="00EC53AB"/>
    <w:rsid w:val="00ED053F"/>
    <w:rsid w:val="00ED3B18"/>
    <w:rsid w:val="00ED7AE6"/>
    <w:rsid w:val="00EE3F61"/>
    <w:rsid w:val="00EF3C17"/>
    <w:rsid w:val="00EF3DAF"/>
    <w:rsid w:val="00EF3E92"/>
    <w:rsid w:val="00EF3FFA"/>
    <w:rsid w:val="00EF530D"/>
    <w:rsid w:val="00EF61D6"/>
    <w:rsid w:val="00F02B3C"/>
    <w:rsid w:val="00F053F6"/>
    <w:rsid w:val="00F12C4A"/>
    <w:rsid w:val="00F14F87"/>
    <w:rsid w:val="00F20532"/>
    <w:rsid w:val="00F268F4"/>
    <w:rsid w:val="00F27405"/>
    <w:rsid w:val="00F3002D"/>
    <w:rsid w:val="00F44AA8"/>
    <w:rsid w:val="00F472EF"/>
    <w:rsid w:val="00F541C4"/>
    <w:rsid w:val="00F54FDB"/>
    <w:rsid w:val="00F60FDC"/>
    <w:rsid w:val="00F626E1"/>
    <w:rsid w:val="00F6622E"/>
    <w:rsid w:val="00F74325"/>
    <w:rsid w:val="00F7661F"/>
    <w:rsid w:val="00F814C1"/>
    <w:rsid w:val="00F82A7D"/>
    <w:rsid w:val="00F85F2A"/>
    <w:rsid w:val="00F8698F"/>
    <w:rsid w:val="00F87138"/>
    <w:rsid w:val="00F90577"/>
    <w:rsid w:val="00F9251E"/>
    <w:rsid w:val="00F930F2"/>
    <w:rsid w:val="00F959E8"/>
    <w:rsid w:val="00F96324"/>
    <w:rsid w:val="00F975CF"/>
    <w:rsid w:val="00FA1C69"/>
    <w:rsid w:val="00FA1DA0"/>
    <w:rsid w:val="00FA7ABE"/>
    <w:rsid w:val="00FB007D"/>
    <w:rsid w:val="00FB357B"/>
    <w:rsid w:val="00FB7BA1"/>
    <w:rsid w:val="00FC2197"/>
    <w:rsid w:val="00FC2938"/>
    <w:rsid w:val="00FC63C9"/>
    <w:rsid w:val="00FE00CB"/>
    <w:rsid w:val="00FE0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5FC62E3"/>
  <w15:chartTrackingRefBased/>
  <w15:docId w15:val="{C8C2625C-E2C9-4278-8F2D-36E26D6BB0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66780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A1C69"/>
    <w:pPr>
      <w:ind w:left="720"/>
    </w:pPr>
  </w:style>
  <w:style w:type="paragraph" w:styleId="BalloonText">
    <w:name w:val="Balloon Text"/>
    <w:basedOn w:val="Normal"/>
    <w:link w:val="BalloonTextChar"/>
    <w:rsid w:val="000A254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0A2540"/>
    <w:rPr>
      <w:rFonts w:ascii="Segoe UI" w:hAnsi="Segoe UI" w:cs="Segoe UI"/>
      <w:sz w:val="18"/>
      <w:szCs w:val="18"/>
    </w:rPr>
  </w:style>
  <w:style w:type="character" w:styleId="Hyperlink">
    <w:name w:val="Hyperlink"/>
    <w:uiPriority w:val="99"/>
    <w:unhideWhenUsed/>
    <w:rsid w:val="00732991"/>
    <w:rPr>
      <w:color w:val="0563C1"/>
      <w:u w:val="single"/>
    </w:rPr>
  </w:style>
  <w:style w:type="paragraph" w:styleId="Header">
    <w:name w:val="header"/>
    <w:basedOn w:val="Normal"/>
    <w:link w:val="HeaderChar"/>
    <w:rsid w:val="009D3802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9D3802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9D3802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9D380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872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1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72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1433</Words>
  <Characters>8170</Characters>
  <Application>Microsoft Office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AGENDA</vt:lpstr>
    </vt:vector>
  </TitlesOfParts>
  <Company>Olean Public Library</Company>
  <LinksUpToDate>false</LinksUpToDate>
  <CharactersWithSpaces>9584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AGENDA</dc:title>
  <dc:subject/>
  <dc:creator>Lance Chaffee</dc:creator>
  <cp:keywords/>
  <cp:lastModifiedBy>Michelle La Voie</cp:lastModifiedBy>
  <cp:revision>2</cp:revision>
  <cp:lastPrinted>2024-12-02T11:25:00Z</cp:lastPrinted>
  <dcterms:created xsi:type="dcterms:W3CDTF">2024-12-07T21:55:00Z</dcterms:created>
  <dcterms:modified xsi:type="dcterms:W3CDTF">2024-12-07T21:55:00Z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836fed0b0f2a9aedff6ab509ad26e6aaa5a985c5da5345ccfbe40e5d66976b2f</vt:lpwstr>
  </property>
</Properties>
</file>